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FF6B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6"/>
          <w:szCs w:val="6"/>
        </w:rPr>
      </w:pPr>
    </w:p>
    <w:p w14:paraId="1F0892E6" w14:textId="726DEE60" w:rsidR="008E77B9" w:rsidRPr="00F65156" w:rsidRDefault="00033E70" w:rsidP="003C43B8">
      <w:pPr>
        <w:spacing w:line="264" w:lineRule="auto"/>
        <w:ind w:left="87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EB7F725">
          <v:group id="_x0000_s1088" style="width:144.25pt;height:41.65pt;mso-position-horizontal-relative:char;mso-position-vertical-relative:line" coordsize="2885,833">
            <v:group id="_x0000_s1119" style="position:absolute;left:374;width:2511;height:833" coordorigin="374" coordsize="2511,833">
              <v:shape id="_x0000_s1121" style="position:absolute;left:374;width:2511;height:833" coordorigin="374" coordsize="2511,833" path="m2048,45r-757,l1347,46r116,2l1576,54r111,8l1794,73r103,14l1997,104r95,19l2182,144r85,23l2346,193r74,27l2487,250r60,31l2601,313r85,69l2739,456r18,78l2756,551r-22,67l2687,681r-52,45l2571,768r-76,40l2438,833r40,-13l2554,792r69,-30l2685,731r54,-34l2806,644r47,-56l2879,529r6,-40l2881,449r-36,-76l2776,302,2676,235r-61,-31l2548,175r-74,-28l2395,122,2310,98,2220,77,2125,58,2048,45xe" fillcolor="#231f20" stroked="f">
                <v:path arrowok="t"/>
              </v:shape>
              <v:shape id="_x0000_s1120" style="position:absolute;left:374;width:2511;height:833" coordorigin="374" coordsize="2511,833" path="m1475,r-66,l1343,1r-64,2l1215,6r-63,4l1091,15r-61,6l913,35,800,53,694,73,593,97r-93,27l414,153r-40,16l413,157r40,-11l537,125r88,-18l718,90,815,76,915,65r104,-9l1126,50r109,-4l1291,45r757,l2025,42,1922,28,1815,16,1704,8,1591,2,1475,xe" fillcolor="#231f20" stroked="f">
                <v:path arrowok="t"/>
              </v:shape>
            </v:group>
            <v:group id="_x0000_s1117" style="position:absolute;left:29;top:326;width:2;height:351" coordorigin="29,326" coordsize="2,351">
              <v:shape id="_x0000_s1118" style="position:absolute;left:29;top:326;width:2;height:351" coordorigin="29,326" coordsize="0,351" path="m29,326r,351e" filled="f" strokecolor="#231f20" strokeweight="1.0068mm">
                <v:path arrowok="t"/>
              </v:shape>
            </v:group>
            <v:group id="_x0000_s1113" style="position:absolute;left:123;top:323;width:299;height:354" coordorigin="123,323" coordsize="299,354">
              <v:shape id="_x0000_s1116" style="position:absolute;left:123;top:323;width:299;height:354" coordorigin="123,323" coordsize="299,354" path="m242,389r-63,l326,648r12,15l352,673r19,4l399,677r17,-12l422,646r,-39l365,607,242,389xe" fillcolor="#231f20" stroked="f">
                <v:path arrowok="t"/>
              </v:shape>
              <v:shape id="_x0000_s1115" style="position:absolute;left:123;top:323;width:299;height:354" coordorigin="123,323" coordsize="299,354" path="m165,323r-21,6l128,342r-5,24l123,677r55,l178,389r64,l230,368,217,348,204,334r-17,-8l165,323xe" fillcolor="#231f20" stroked="f">
                <v:path arrowok="t"/>
              </v:shape>
              <v:shape id="_x0000_s1114" style="position:absolute;left:123;top:323;width:299;height:354" coordorigin="123,323" coordsize="299,354" path="m422,326r-55,l367,607r55,l422,326xe" fillcolor="#231f20" stroked="f">
                <v:path arrowok="t"/>
              </v:shape>
            </v:group>
            <v:group id="_x0000_s1111" style="position:absolute;left:466;top:326;width:264;height:351" coordorigin="466,326" coordsize="264,351">
              <v:shape id="_x0000_s1112" style="position:absolute;left:466;top:326;width:264;height:351" coordorigin="466,326" coordsize="264,351" path="m712,326r-149,1l503,349r-31,55l470,430r8,19l525,491r66,30l613,530r59,44l675,589r-5,19l658,622r-21,8l606,633r-140,l466,677r173,-2l699,650r28,-56l729,569r-7,-20l675,504,587,464,567,454,549,444,536,433r-9,-13l524,406r8,-20l549,374r24,-4l712,370r,-44xe" fillcolor="#231f20" stroked="f">
                <v:path arrowok="t"/>
              </v:shape>
            </v:group>
            <v:group id="_x0000_s1108" style="position:absolute;left:771;top:326;width:272;height:357" coordorigin="771,326" coordsize="272,357">
              <v:shape id="_x0000_s1110" style="position:absolute;left:771;top:326;width:272;height:357" coordorigin="771,326" coordsize="272,357" path="m826,326r-55,l771,565r20,60l840,667r69,16l934,680r62,-26l1014,637r-126,l866,630,849,617,836,600r-7,-20l826,556r,-230xe" fillcolor="#231f20" stroked="f">
                <v:path arrowok="t"/>
              </v:shape>
              <v:shape id="_x0000_s1109" style="position:absolute;left:771;top:326;width:272;height:357" coordorigin="771,326" coordsize="272,357" path="m1043,326r-55,l987,568r-4,19l918,635r-30,2l1014,637r11,-15l1035,604r6,-21l1043,561r,-235xe" fillcolor="#231f20" stroked="f">
                <v:path arrowok="t"/>
              </v:shape>
            </v:group>
            <v:group id="_x0000_s1106" style="position:absolute;left:1108;top:326;width:192;height:351" coordorigin="1108,326" coordsize="192,351">
              <v:shape id="_x0000_s1107" style="position:absolute;left:1108;top:326;width:192;height:351" coordorigin="1108,326" coordsize="192,351" path="m1163,326r-55,l1109,577r24,58l1188,669r50,8l1299,677r,-44l1224,631r-22,-6l1184,614r-12,-16l1165,577r-2,-25l1163,326xe" fillcolor="#231f20" stroked="f">
                <v:path arrowok="t"/>
              </v:shape>
            </v:group>
            <v:group id="_x0000_s1104" style="position:absolute;left:1308;top:325;width:258;height:351" coordorigin="1308,325" coordsize="258,351">
              <v:shape id="_x0000_s1105" style="position:absolute;left:1308;top:325;width:258;height:351" coordorigin="1308,325" coordsize="258,351" path="m1566,325r-73,1l1421,345r-56,37l1327,431r-19,75l1310,528r22,59l1375,634r60,31l1507,676r59,l1566,631r-59,l1488,630r-57,-19l1385,565r-19,-75l1369,470r30,-53l1455,382r73,-13l1566,369r,-44xe" fillcolor="#231f20" stroked="f">
                <v:path arrowok="t"/>
              </v:shape>
            </v:group>
            <v:group id="_x0000_s1101" style="position:absolute;left:1603;top:320;width:281;height:356" coordorigin="1603,320" coordsize="281,356">
              <v:shape id="_x0000_s1103" style="position:absolute;left:1603;top:320;width:281;height:356" coordorigin="1603,320" coordsize="281,356" path="m1726,320r-63,20l1619,386r-16,67l1603,676r55,l1658,446r4,-24l1700,373r45,-10l1849,363r-11,-10l1821,341r-20,-9l1778,325r-25,-4l1726,320xe" fillcolor="#231f20" stroked="f">
                <v:path arrowok="t"/>
              </v:shape>
              <v:shape id="_x0000_s1102" style="position:absolute;left:1603;top:320;width:281;height:356" coordorigin="1603,320" coordsize="281,356" path="m1849,363r-104,l1769,366r20,8l1805,387r13,17l1825,425r3,25l1828,472r-147,l1681,516r147,l1828,676r55,l1883,445r-18,-62l1853,367r-4,-4xe" fillcolor="#231f20" stroked="f">
                <v:path arrowok="t"/>
              </v:shape>
            </v:group>
            <v:group id="_x0000_s1099" style="position:absolute;left:1920;top:325;width:264;height:351" coordorigin="1920,325" coordsize="264,351">
              <v:shape id="_x0000_s1100" style="position:absolute;left:1920;top:325;width:264;height:351" coordorigin="1920,325" coordsize="264,351" path="m2166,325r-148,1l1958,348r-31,55l1925,429r7,19l1980,490r66,30l2067,529r59,44l2129,588r-4,19l2112,621r-21,8l2061,631r-141,l1920,676r173,-2l2154,649r28,-56l2183,568r-7,-20l2129,503r-88,-40l2021,453r-17,-10l1990,432r-8,-13l1978,405r8,-20l2003,373r25,-4l2166,369r,-44xe" fillcolor="#231f20" stroked="f">
                <v:path arrowok="t"/>
              </v:shape>
            </v:group>
            <v:group id="_x0000_s1097" style="position:absolute;left:2329;top:369;width:2;height:307" coordorigin="2329,369" coordsize="2,307">
              <v:shape id="_x0000_s1098" style="position:absolute;left:2329;top:369;width:2;height:307" coordorigin="2329,369" coordsize="0,307" path="m2329,369r,307e" filled="f" strokecolor="#231f20" strokeweight="1.0068mm">
                <v:path arrowok="t"/>
              </v:shape>
            </v:group>
            <v:group id="_x0000_s1095" style="position:absolute;left:2200;top:347;width:258;height:2" coordorigin="2200,347" coordsize="258,2">
              <v:shape id="_x0000_s1096" style="position:absolute;left:2200;top:347;width:258;height:2" coordorigin="2200,347" coordsize="258,0" path="m2200,347r258,e" filled="f" strokecolor="#231f20" strokeweight=".81244mm">
                <v:path arrowok="t"/>
              </v:shape>
            </v:group>
            <v:group id="_x0000_s1089" style="position:absolute;left:2476;top:325;width:72;height:72" coordorigin="2476,325" coordsize="72,72">
              <v:shape id="_x0000_s1094" style="position:absolute;left:2476;top:325;width:72;height:72" coordorigin="2476,325" coordsize="72,72" path="m2521,325r-19,l2493,329r-14,14l2476,351r,20l2479,379r14,14l2502,397r19,l2530,393r1,-1l2503,392r-7,-3l2484,377r-3,-7l2481,352r3,-7l2496,333r7,-3l2531,330r-1,-1l2521,325xe" fillcolor="#231f20" stroked="f">
                <v:path arrowok="t"/>
              </v:shape>
              <v:shape id="_x0000_s1093" style="position:absolute;left:2476;top:325;width:72;height:72" coordorigin="2476,325" coordsize="72,72" path="m2531,330r-11,l2527,333r12,12l2542,352r,18l2539,377r-12,12l2520,392r11,l2544,379r3,-8l2547,351r-3,-8l2531,330xe" fillcolor="#231f20" stroked="f">
                <v:path arrowok="t"/>
              </v:shape>
              <v:shape id="_x0000_s1092" style="position:absolute;left:2476;top:325;width:72;height:72" coordorigin="2476,325" coordsize="72,72" path="m2516,341r-19,l2497,380r7,l2504,365r20,l2523,364r-2,-1l2518,362r3,l2522,361r2,-1l2504,360r,-14l2527,346r-1,-2l2519,342r-3,-1xe" fillcolor="#231f20" stroked="f">
                <v:path arrowok="t"/>
              </v:shape>
              <v:shape id="_x0000_s1091" style="position:absolute;left:2476;top:325;width:72;height:72" coordorigin="2476,325" coordsize="72,72" path="m2524,365r-11,l2516,365r4,3l2521,371r,8l2521,380r7,l2527,380r,-10l2526,368r-2,-3xe" fillcolor="#231f20" stroked="f">
                <v:path arrowok="t"/>
              </v:shape>
              <v:shape id="_x0000_s1090" style="position:absolute;left:2476;top:325;width:72;height:72" coordorigin="2476,325" coordsize="72,72" path="m2527,346r-13,l2517,346r3,2l2521,350r,6l2520,358r-5,2l2513,360r11,l2526,359r2,-3l2528,347r-1,-1xe" fillcolor="#231f20" stroked="f">
                <v:path arrowok="t"/>
              </v:shape>
            </v:group>
            <w10:anchorlock/>
          </v:group>
        </w:pict>
      </w:r>
    </w:p>
    <w:p w14:paraId="26F8521B" w14:textId="7E5ECB11" w:rsidR="008E77B9" w:rsidRPr="00F65156" w:rsidRDefault="00996B16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  <w:r w:rsidRPr="00F6515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3E219E7" wp14:editId="439F49E8">
            <wp:simplePos x="0" y="0"/>
            <wp:positionH relativeFrom="column">
              <wp:posOffset>23940</wp:posOffset>
            </wp:positionH>
            <wp:positionV relativeFrom="paragraph">
              <wp:posOffset>60325</wp:posOffset>
            </wp:positionV>
            <wp:extent cx="7502525" cy="4096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29367" w14:textId="46A8D3C2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98D95BC" w14:textId="7358B8E3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7B6136F" w14:textId="6BE9C3AF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F143D66" w14:textId="5BC0E468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684551D" w14:textId="4BCE5DDF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DC1F1F5" w14:textId="7C24656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46C153A" w14:textId="0C413E0B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1772804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346E20B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15A8981" w14:textId="4502F2C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959D49B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63E27BB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9872093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FF999F8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5948E98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F2F2C58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FC4FE9D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368B449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2D93A0D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294BCFF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F2345ED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73E4CEB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C19B994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1F10CF3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78AAA3C" w14:textId="77777777" w:rsidR="008E77B9" w:rsidRPr="00F65156" w:rsidRDefault="008E77B9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DB17F1D" w14:textId="0AED3750" w:rsidR="008E77B9" w:rsidRPr="00F65156" w:rsidRDefault="00033E70" w:rsidP="003C43B8">
      <w:pPr>
        <w:spacing w:line="264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</w:rPr>
        <w:pict w14:anchorId="6C7B0D0A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123" type="#_x0000_t202" style="position:absolute;margin-left:442.2pt;margin-top:7.35pt;width:109.5pt;height:20.2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" filled="f" stroked="f">
            <v:textbox style="mso-next-textbox:#Tekstfelt 2">
              <w:txbxContent>
                <w:p w14:paraId="2270338E" w14:textId="77777777" w:rsidR="00D87BEF" w:rsidRPr="00CC7DCB" w:rsidRDefault="00D87BEF" w:rsidP="00D87BE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  <w:sz w:val="16"/>
                    </w:rPr>
                    <w:t>Rewizja: 04/2021</w:t>
                  </w:r>
                </w:p>
              </w:txbxContent>
            </v:textbox>
          </v:shape>
        </w:pict>
      </w:r>
    </w:p>
    <w:p w14:paraId="107EAC15" w14:textId="4F1244FB" w:rsidR="008E77B9" w:rsidRPr="00F65156" w:rsidRDefault="00CD0111" w:rsidP="003C43B8">
      <w:pPr>
        <w:tabs>
          <w:tab w:val="left" w:pos="9765"/>
        </w:tabs>
        <w:spacing w:line="264" w:lineRule="auto"/>
        <w:ind w:left="907"/>
        <w:rPr>
          <w:rFonts w:ascii="Arial" w:eastAsia="Arial" w:hAnsi="Arial" w:cs="Arial"/>
          <w:sz w:val="16"/>
          <w:szCs w:val="16"/>
        </w:rPr>
      </w:pPr>
      <w:r w:rsidRPr="00F65156">
        <w:rPr>
          <w:rFonts w:ascii="Arial" w:hAnsi="Arial" w:cs="Arial"/>
          <w:b/>
          <w:color w:val="231F20"/>
          <w:sz w:val="24"/>
        </w:rPr>
        <w:t>INFORMACJE TECHNICZNE #3089 – INSULCAST 8127</w:t>
      </w:r>
    </w:p>
    <w:p w14:paraId="669C6104" w14:textId="77777777" w:rsidR="008E77B9" w:rsidRPr="00F65156" w:rsidRDefault="00CD0111" w:rsidP="003C43B8">
      <w:pPr>
        <w:pStyle w:val="Overskrift1"/>
        <w:spacing w:line="264" w:lineRule="auto"/>
        <w:ind w:right="995"/>
        <w:rPr>
          <w:rFonts w:cs="Arial"/>
          <w:b w:val="0"/>
          <w:bCs w:val="0"/>
        </w:rPr>
      </w:pPr>
      <w:r w:rsidRPr="00F65156">
        <w:rPr>
          <w:rFonts w:cs="Arial"/>
        </w:rPr>
        <w:t>MIESZANKA PRZEZNACZONA DO ZALEWANIA O NISKIEJ LEPKOŚCI ORAZ WYSOKIEJ PRZEWODNOŚCI CIEPLNEJ</w:t>
      </w:r>
    </w:p>
    <w:p w14:paraId="1842C9EC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5"/>
          <w:szCs w:val="5"/>
        </w:rPr>
      </w:pPr>
    </w:p>
    <w:p w14:paraId="554912B0" w14:textId="77777777" w:rsidR="008E77B9" w:rsidRPr="00F65156" w:rsidRDefault="00033E70" w:rsidP="003C43B8">
      <w:pPr>
        <w:spacing w:line="264" w:lineRule="auto"/>
        <w:ind w:left="900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 w14:anchorId="29A9C0AD">
          <v:group id="_x0000_s1069" style="width:504.7pt;height:.5pt;mso-position-horizontal-relative:char;mso-position-vertical-relative:line" coordsize="10094,10">
            <v:group id="_x0000_s1074" style="position:absolute;left:35;top:5;width:10039;height:2" coordorigin="35,5" coordsize="10039,2">
              <v:shape id="_x0000_s1075" style="position:absolute;left:35;top:5;width:10039;height:2" coordorigin="35,5" coordsize="10039,0" path="m35,5r10038,e" filled="f" strokecolor="#231f20" strokeweight=".5pt">
                <v:stroke dashstyle="dash"/>
                <v:path arrowok="t"/>
              </v:shape>
            </v:group>
            <v:group id="_x0000_s1072" style="position:absolute;left:5;top:5;width:2;height:2" coordorigin="5,5" coordsize="2,2">
              <v:shape id="_x0000_s1073" style="position:absolute;left:5;top:5;width:2;height:2" coordorigin="5,5" coordsize="0,0" path="m5,5r,e" filled="f" strokecolor="#231f20" strokeweight=".5pt">
                <v:path arrowok="t"/>
              </v:shape>
            </v:group>
            <v:group id="_x0000_s1070" style="position:absolute;left:10088;top:5;width:2;height:2" coordorigin="10088,5" coordsize="2,2">
              <v:shape id="_x0000_s1071" style="position:absolute;left:10088;top:5;width:2;height:2" coordorigin="10088,5" coordsize="0,0" path="m10088,5r,e" filled="f" strokecolor="#231f20" strokeweight=".5pt">
                <v:path arrowok="t"/>
              </v:shape>
            </v:group>
            <w10:anchorlock/>
          </v:group>
        </w:pict>
      </w:r>
    </w:p>
    <w:p w14:paraId="6F5ECD5D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2F96A6A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55742146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sz w:val="21"/>
          <w:szCs w:val="21"/>
        </w:rPr>
        <w:sectPr w:rsidR="008E77B9" w:rsidRPr="00F651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632D602E" w14:textId="77777777" w:rsidR="008E77B9" w:rsidRPr="00033E70" w:rsidRDefault="00CD0111" w:rsidP="00033E70">
      <w:pPr>
        <w:pStyle w:val="Overskrift2"/>
        <w:ind w:left="907"/>
        <w:rPr>
          <w:rFonts w:cs="Arial"/>
          <w:b w:val="0"/>
          <w:bCs w:val="0"/>
          <w:sz w:val="17"/>
          <w:szCs w:val="17"/>
        </w:rPr>
      </w:pPr>
      <w:r w:rsidRPr="00033E70">
        <w:rPr>
          <w:rFonts w:cs="Arial"/>
          <w:color w:val="231F20"/>
          <w:sz w:val="17"/>
          <w:szCs w:val="17"/>
        </w:rPr>
        <w:t>OPIS PRODUKTU</w:t>
      </w:r>
    </w:p>
    <w:p w14:paraId="5ECFB82D" w14:textId="7EB5C5AF" w:rsidR="008E77B9" w:rsidRPr="00033E70" w:rsidRDefault="00CD0111" w:rsidP="00033E70">
      <w:pPr>
        <w:ind w:left="907" w:right="25"/>
        <w:rPr>
          <w:rFonts w:ascii="Arial" w:eastAsia="Arial" w:hAnsi="Arial" w:cs="Arial"/>
          <w:sz w:val="17"/>
          <w:szCs w:val="17"/>
        </w:rPr>
      </w:pPr>
      <w:r w:rsidRPr="00033E70">
        <w:rPr>
          <w:rFonts w:ascii="Arial" w:hAnsi="Arial" w:cs="Arial"/>
          <w:b/>
          <w:color w:val="231F20"/>
          <w:sz w:val="17"/>
          <w:szCs w:val="17"/>
        </w:rPr>
        <w:t>INSULCAST RTVS 8127</w:t>
      </w:r>
      <w:r w:rsidRPr="00033E70">
        <w:rPr>
          <w:rFonts w:ascii="Arial" w:hAnsi="Arial" w:cs="Arial"/>
          <w:color w:val="231F20"/>
          <w:sz w:val="17"/>
          <w:szCs w:val="17"/>
        </w:rPr>
        <w:t xml:space="preserve"> jest trudnopalną i odporną na rewersję mieszanką silikonową.</w:t>
      </w:r>
    </w:p>
    <w:p w14:paraId="61D96CAA" w14:textId="0854B9D1" w:rsidR="008E77B9" w:rsidRPr="00033E70" w:rsidRDefault="00CD0111" w:rsidP="00033E70">
      <w:pPr>
        <w:ind w:left="907"/>
        <w:rPr>
          <w:rFonts w:ascii="Arial" w:eastAsia="Arial" w:hAnsi="Arial" w:cs="Arial"/>
          <w:sz w:val="17"/>
          <w:szCs w:val="17"/>
        </w:rPr>
      </w:pPr>
      <w:r w:rsidRPr="00033E70">
        <w:rPr>
          <w:rFonts w:ascii="Arial" w:hAnsi="Arial" w:cs="Arial"/>
          <w:color w:val="231F20"/>
          <w:sz w:val="17"/>
          <w:szCs w:val="17"/>
        </w:rPr>
        <w:t xml:space="preserve">Niska lepkość oraz wysoka przewodność cieplna sprawiają, że </w:t>
      </w:r>
      <w:r w:rsidRPr="00033E70">
        <w:rPr>
          <w:rFonts w:ascii="Arial" w:hAnsi="Arial" w:cs="Arial"/>
          <w:b/>
          <w:color w:val="231F20"/>
          <w:sz w:val="17"/>
          <w:szCs w:val="17"/>
        </w:rPr>
        <w:t>RTVS 8127</w:t>
      </w:r>
      <w:r w:rsidRPr="00033E70">
        <w:rPr>
          <w:rFonts w:ascii="Arial" w:hAnsi="Arial" w:cs="Arial"/>
          <w:color w:val="231F20"/>
          <w:sz w:val="17"/>
          <w:szCs w:val="17"/>
        </w:rPr>
        <w:t xml:space="preserve"> nadaje się idealnie do zalewania gęsto umieszczonych pakietów komponentów wymagających rozpraszania ciepła. Omawiana mieszanka posiada doskonałą stabilność termiczną, właściwości elektryczne, jest kompatybilna z większością materiałów elektroizolacyjnych oraz uzyskała klasę palności UL94 V-0, E86165.</w:t>
      </w:r>
    </w:p>
    <w:p w14:paraId="6D2A992F" w14:textId="77777777" w:rsidR="008E77B9" w:rsidRPr="00033E70" w:rsidRDefault="00CD0111" w:rsidP="003C43B8">
      <w:pPr>
        <w:spacing w:line="264" w:lineRule="auto"/>
        <w:ind w:left="454"/>
        <w:rPr>
          <w:rFonts w:ascii="Arial" w:hAnsi="Arial" w:cs="Arial"/>
          <w:b/>
          <w:color w:val="231F20"/>
          <w:sz w:val="17"/>
          <w:szCs w:val="17"/>
        </w:rPr>
      </w:pPr>
      <w:r w:rsidRPr="00033E70">
        <w:rPr>
          <w:rFonts w:ascii="Arial" w:hAnsi="Arial" w:cs="Arial"/>
          <w:sz w:val="17"/>
          <w:szCs w:val="17"/>
        </w:rPr>
        <w:br w:type="column"/>
      </w:r>
      <w:r w:rsidRPr="00033E70">
        <w:rPr>
          <w:rFonts w:ascii="Arial" w:hAnsi="Arial" w:cs="Arial"/>
          <w:b/>
          <w:color w:val="231F20"/>
          <w:sz w:val="17"/>
          <w:szCs w:val="17"/>
        </w:rPr>
        <w:t>WŁAŚCIWOŚCI PRODUKTU NIEUTWARDZONEGO</w:t>
      </w:r>
    </w:p>
    <w:tbl>
      <w:tblPr>
        <w:tblW w:w="5839" w:type="dxa"/>
        <w:tblInd w:w="5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08"/>
        <w:gridCol w:w="1077"/>
        <w:gridCol w:w="1077"/>
        <w:gridCol w:w="1077"/>
      </w:tblGrid>
      <w:tr w:rsidR="00D87BEF" w:rsidRPr="00F65156" w14:paraId="28494037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</w:tcPr>
          <w:p w14:paraId="3D9C5ADB" w14:textId="77777777" w:rsidR="00D87BEF" w:rsidRPr="00F65156" w:rsidRDefault="00D87BEF" w:rsidP="003C43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</w:tcPr>
          <w:p w14:paraId="32565E00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b/>
                <w:color w:val="231F20"/>
                <w:sz w:val="14"/>
              </w:rPr>
              <w:t>Składnik A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</w:tcPr>
          <w:p w14:paraId="3660E2B1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b/>
                <w:color w:val="231F20"/>
                <w:sz w:val="14"/>
              </w:rPr>
              <w:t>Składnik B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</w:tcPr>
          <w:p w14:paraId="3DE57F16" w14:textId="77777777" w:rsidR="00D87BEF" w:rsidRPr="00F65156" w:rsidRDefault="00D87BEF" w:rsidP="003C43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7BEF" w:rsidRPr="00F65156" w14:paraId="0A86BFF5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3153ED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KOLOR, WYGLĄD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86D6BB1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Szary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8C90871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Bezbarwny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355B829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Bahnschrift Light Condensed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D87BEF" w:rsidRPr="00F65156" w14:paraId="4681C762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E7EE348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LEPKOŚĆ PRZY 25</w:t>
            </w:r>
            <w:r w:rsidRPr="00F65156">
              <w:rPr>
                <w:rFonts w:ascii="Arial" w:hAnsi="Arial" w:cs="Arial"/>
                <w:color w:val="231F20"/>
                <w:sz w:val="14"/>
                <w:vertAlign w:val="superscript"/>
              </w:rPr>
              <w:t>o</w:t>
            </w:r>
            <w:r w:rsidRPr="00F65156">
              <w:rPr>
                <w:rFonts w:ascii="Arial" w:hAnsi="Arial" w:cs="Arial"/>
                <w:color w:val="231F20"/>
                <w:sz w:val="14"/>
              </w:rPr>
              <w:t>C, cP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4E233B9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5000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4E70FB5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3000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F5261E0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1084</w:t>
            </w:r>
          </w:p>
        </w:tc>
      </w:tr>
      <w:tr w:rsidR="00D87BEF" w:rsidRPr="00F65156" w14:paraId="30A97827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BCAE1ED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CIĘŻAR WŁAŚCIWY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14A2D72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1,78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5BE3B12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1,78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DECCE0B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D87BEF" w:rsidRPr="00F65156" w14:paraId="00321EA5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0734941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PROPORCJE MIESZANIA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1CE41B2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0BAFF8A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0EA1B9D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D87BEF" w:rsidRPr="00F65156" w14:paraId="7436ECDF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CE53CB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LEPKOŚĆ PO ZMIESZANIU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F7160E7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4000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B9F2ABB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1084</w:t>
            </w:r>
          </w:p>
        </w:tc>
      </w:tr>
      <w:tr w:rsidR="00D87BEF" w:rsidRPr="00F65156" w14:paraId="141E78B6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A2A15E7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OKRES PRZECHOWYWANIA W 25ºC, miesiące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B973887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12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33606564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D87BEF" w:rsidRPr="00F65156" w14:paraId="59409796" w14:textId="77777777" w:rsidTr="00EA75C0">
        <w:tc>
          <w:tcPr>
            <w:tcW w:w="260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0098740" w14:textId="77777777" w:rsidR="00D87BEF" w:rsidRPr="00F65156" w:rsidRDefault="00D87BEF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ŻYWOTNOŚĆ UŻYTKOWA, 100 g w 25ºC, min.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89697BD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160-220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448004F" w14:textId="77777777" w:rsidR="00D87BEF" w:rsidRPr="00F65156" w:rsidRDefault="00D87BEF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</w:tbl>
    <w:p w14:paraId="1643A1B4" w14:textId="1E6DB6FF" w:rsidR="00D87BEF" w:rsidRPr="00F65156" w:rsidRDefault="00D87BEF" w:rsidP="003C43B8">
      <w:pPr>
        <w:spacing w:line="264" w:lineRule="auto"/>
        <w:rPr>
          <w:rFonts w:ascii="Arial" w:eastAsia="Arial" w:hAnsi="Arial" w:cs="Arial"/>
          <w:sz w:val="18"/>
          <w:szCs w:val="18"/>
        </w:rPr>
        <w:sectPr w:rsidR="00D87BEF" w:rsidRPr="00F65156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690" w:space="40"/>
            <w:col w:w="7180"/>
          </w:cols>
        </w:sectPr>
      </w:pPr>
    </w:p>
    <w:p w14:paraId="3B9F3328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57A6B48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4729C9F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5BEF5614" w14:textId="77777777" w:rsidR="008E77B9" w:rsidRPr="00F65156" w:rsidRDefault="00033E70" w:rsidP="003C43B8">
      <w:pPr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pict w14:anchorId="021EE5D2">
          <v:group id="_x0000_s1034" style="position:absolute;left:0;text-align:left;margin-left:43.9pt;margin-top:-30.4pt;width:144.25pt;height:41.65pt;z-index:1144;mso-position-horizontal-relative:page" coordorigin="878,-608" coordsize="2885,833">
            <v:group id="_x0000_s1065" style="position:absolute;left:1252;top:-608;width:2511;height:833" coordorigin="1252,-608" coordsize="2511,833">
              <v:shape id="_x0000_s1067" style="position:absolute;left:1252;top:-608;width:2511;height:833" coordorigin="1252,-608" coordsize="2511,833" path="m2926,-562r-757,l2225,-562r116,2l2454,-554r111,8l2672,-534r103,14l2874,-504r95,19l3059,-464r85,24l3224,-415r73,28l3365,-358r60,31l3479,-294r85,69l3617,-151r17,78l3633,-56r-21,66l3565,73r-52,45l3449,160r-77,40l3315,225r41,-13l3431,184r70,-29l3563,123r54,-33l3683,37r48,-56l3757,-78r6,-41l3758,-158r-35,-76l3653,-306r-100,-66l3493,-403r-68,-30l3352,-460r-80,-26l3187,-509r-90,-21l3002,-549r-76,-13xe" fillcolor="#231f20" stroked="f">
                <v:path arrowok="t"/>
              </v:shape>
              <v:shape id="_x0000_s1066" style="position:absolute;left:1252;top:-608;width:2511;height:833" coordorigin="1252,-608" coordsize="2511,833" path="m2353,-608r-66,l2221,-607r-64,3l2093,-601r-63,3l1968,-593r-60,6l1790,-573r-112,18l1571,-534r-100,24l1378,-484r-86,30l1252,-439r38,-11l1330,-462r84,-20l1503,-501r93,-16l1692,-531r101,-12l1897,-552r106,-6l2113,-561r56,-1l2926,-562r-23,-4l2800,-580r-107,-11l2582,-600r-113,-5l2353,-608xe" fillcolor="#231f20" stroked="f">
                <v:path arrowok="t"/>
              </v:shape>
            </v:group>
            <v:group id="_x0000_s1063" style="position:absolute;left:906;top:-282;width:2;height:351" coordorigin="906,-282" coordsize="2,351">
              <v:shape id="_x0000_s1064" style="position:absolute;left:906;top:-282;width:2;height:351" coordorigin="906,-282" coordsize="0,351" path="m906,-282r,351e" filled="f" strokecolor="#231f20" strokeweight="1.0068mm">
                <v:path arrowok="t"/>
              </v:shape>
            </v:group>
            <v:group id="_x0000_s1059" style="position:absolute;left:1001;top:-284;width:299;height:354" coordorigin="1001,-284" coordsize="299,354">
              <v:shape id="_x0000_s1062" style="position:absolute;left:1001;top:-284;width:299;height:354" coordorigin="1001,-284" coordsize="299,354" path="m1119,-218r-62,l1204,40r12,16l1229,65r20,4l1276,69r18,-12l1299,38r,-38l1243,,1119,-218xe" fillcolor="#231f20" stroked="f">
                <v:path arrowok="t"/>
              </v:shape>
              <v:shape id="_x0000_s1061" style="position:absolute;left:1001;top:-284;width:299;height:354" coordorigin="1001,-284" coordsize="299,354" path="m1043,-284r-22,5l1006,-265r-5,24l1001,69r55,l1056,-218r63,l1107,-240r-12,-20l1081,-274r-16,-8l1043,-284xe" fillcolor="#231f20" stroked="f">
                <v:path arrowok="t"/>
              </v:shape>
              <v:shape id="_x0000_s1060" style="position:absolute;left:1001;top:-284;width:299;height:354" coordorigin="1001,-284" coordsize="299,354" path="m1299,-282r-55,l1244,r55,l1299,-282xe" fillcolor="#231f20" stroked="f">
                <v:path arrowok="t"/>
              </v:shape>
            </v:group>
            <v:group id="_x0000_s1057" style="position:absolute;left:1343;top:-282;width:264;height:351" coordorigin="1343,-282" coordsize="264,351">
              <v:shape id="_x0000_s1058" style="position:absolute;left:1343;top:-282;width:264;height:351" coordorigin="1343,-282" coordsize="264,351" path="m1589,-282r-148,1l1381,-259r-31,55l1348,-178r7,19l1403,-116r66,30l1490,-77r59,44l1552,-18r-4,19l1535,14r-21,8l1484,25r-141,l1343,69r174,-1l1577,42r28,-55l1606,-38r-6,-20l1553,-103r-89,-41l1444,-153r-17,-11l1414,-175r-9,-12l1402,-202r7,-19l1426,-233r25,-5l1589,-238r,-44xe" fillcolor="#231f20" stroked="f">
                <v:path arrowok="t"/>
              </v:shape>
            </v:group>
            <v:group id="_x0000_s1054" style="position:absolute;left:1649;top:-282;width:272;height:357" coordorigin="1649,-282" coordsize="272,357">
              <v:shape id="_x0000_s1056" style="position:absolute;left:1649;top:-282;width:272;height:357" coordorigin="1649,-282" coordsize="272,357" path="m1704,-282r-55,l1649,-42r20,60l1717,59r70,16l1812,73r62,-27l1892,29r-127,l1744,22,1726,10,1714,-7r-7,-21l1704,-51r,-231xe" fillcolor="#231f20" stroked="f">
                <v:path arrowok="t"/>
              </v:shape>
              <v:shape id="_x0000_s1055" style="position:absolute;left:1649;top:-282;width:272;height:357" coordorigin="1649,-282" coordsize="272,357" path="m1920,-282r-55,l1865,-40r-4,20l1795,28r-30,1l1892,29r11,-14l1912,-4r6,-20l1920,-46r,-236xe" fillcolor="#231f20" stroked="f">
                <v:path arrowok="t"/>
              </v:shape>
            </v:group>
            <v:group id="_x0000_s1052" style="position:absolute;left:1985;top:-282;width:192;height:351" coordorigin="1985,-282" coordsize="192,351">
              <v:shape id="_x0000_s1053" style="position:absolute;left:1985;top:-282;width:192;height:351" coordorigin="1985,-282" coordsize="192,351" path="m2041,-282r-56,l1986,-30r25,57l2065,62r51,7l2177,69r,-44l2102,23r-23,-6l2062,6,2050,-9r-7,-21l2041,-56r,-226xe" fillcolor="#231f20" stroked="f">
                <v:path arrowok="t"/>
              </v:shape>
            </v:group>
            <v:group id="_x0000_s1050" style="position:absolute;left:2186;top:-283;width:258;height:351" coordorigin="2186,-283" coordsize="258,351">
              <v:shape id="_x0000_s1051" style="position:absolute;left:2186;top:-283;width:258;height:351" coordorigin="2186,-283" coordsize="258,351" path="m2443,-283r-72,2l2299,-262r-56,36l2205,-177r-19,76l2188,-79r22,59l2253,27r59,30l2385,68r58,l2443,24r-58,l2366,23,2309,3r-47,-45l2243,-117r4,-21l2277,-190r55,-36l2406,-239r37,l2443,-283xe" fillcolor="#231f20" stroked="f">
                <v:path arrowok="t"/>
              </v:shape>
            </v:group>
            <v:group id="_x0000_s1047" style="position:absolute;left:2481;top:-288;width:281;height:356" coordorigin="2481,-288" coordsize="281,356">
              <v:shape id="_x0000_s1049" style="position:absolute;left:2481;top:-288;width:281;height:356" coordorigin="2481,-288" coordsize="281,356" path="m2604,-288r-64,21l2497,-222r-16,68l2481,68r55,l2536,-162r4,-24l2578,-235r45,-10l2727,-245r-11,-10l2698,-267r-20,-9l2656,-283r-25,-4l2604,-288xe" fillcolor="#231f20" stroked="f">
                <v:path arrowok="t"/>
              </v:shape>
              <v:shape id="_x0000_s1048" style="position:absolute;left:2481;top:-288;width:281;height:356" coordorigin="2481,-288" coordsize="281,356" path="m2727,-245r-104,l2646,-242r20,8l2683,-221r12,17l2703,-183r3,26l2706,-135r-148,l2558,-91r148,l2706,68r55,l2761,-163r-18,-61l2731,-241r-4,-4xe" fillcolor="#231f20" stroked="f">
                <v:path arrowok="t"/>
              </v:shape>
            </v:group>
            <v:group id="_x0000_s1045" style="position:absolute;left:2798;top:-283;width:264;height:351" coordorigin="2798,-283" coordsize="264,351">
              <v:shape id="_x0000_s1046" style="position:absolute;left:2798;top:-283;width:264;height:351" coordorigin="2798,-283" coordsize="264,351" path="m3044,-283r-148,1l2835,-260r-31,55l2802,-179r8,19l2857,-117r66,29l2945,-78r59,44l3007,-19,3002,r-12,13l2969,21r-31,3l2798,24r,44l2971,67r60,-26l3059,-14r2,-25l3054,-59r-47,-45l2919,-145r-20,-9l2882,-165r-14,-11l2859,-188r-3,-15l2864,-222r17,-12l2906,-239r138,l3044,-283xe" fillcolor="#231f20" stroked="f">
                <v:path arrowok="t"/>
              </v:shape>
            </v:group>
            <v:group id="_x0000_s1043" style="position:absolute;left:3207;top:-239;width:2;height:307" coordorigin="3207,-239" coordsize="2,307">
              <v:shape id="_x0000_s1044" style="position:absolute;left:3207;top:-239;width:2;height:307" coordorigin="3207,-239" coordsize="0,307" path="m3207,-239r,307e" filled="f" strokecolor="#231f20" strokeweight="1.0068mm">
                <v:path arrowok="t"/>
              </v:shape>
            </v:group>
            <v:group id="_x0000_s1041" style="position:absolute;left:3078;top:-261;width:258;height:2" coordorigin="3078,-261" coordsize="258,2">
              <v:shape id="_x0000_s1042" style="position:absolute;left:3078;top:-261;width:258;height:2" coordorigin="3078,-261" coordsize="258,0" path="m3078,-261r258,e" filled="f" strokecolor="#231f20" strokeweight=".81244mm">
                <v:path arrowok="t"/>
              </v:shape>
            </v:group>
            <v:group id="_x0000_s1035" style="position:absolute;left:3353;top:-283;width:72;height:72" coordorigin="3353,-283" coordsize="72,72">
              <v:shape id="_x0000_s1040" style="position:absolute;left:3353;top:-283;width:72;height:72" coordorigin="3353,-283" coordsize="72,72" path="m3399,-283r-20,l3371,-279r-14,14l3353,-257r,20l3357,-228r14,14l3379,-211r20,l3408,-214r1,-2l3381,-216r-8,-3l3361,-231r-3,-7l3358,-255r3,-7l3373,-275r8,-3l3409,-278r-1,-1l3399,-283xe" fillcolor="#231f20" stroked="f">
                <v:path arrowok="t"/>
              </v:shape>
              <v:shape id="_x0000_s1039" style="position:absolute;left:3353;top:-283;width:72;height:72" coordorigin="3353,-283" coordsize="72,72" path="m3409,-278r-11,l3405,-275r12,13l3420,-255r,17l3417,-231r-12,12l3398,-216r11,l3422,-228r3,-9l3425,-257r-3,-8l3409,-278xe" fillcolor="#231f20" stroked="f">
                <v:path arrowok="t"/>
              </v:shape>
              <v:shape id="_x0000_s1038" style="position:absolute;left:3353;top:-283;width:72;height:72" coordorigin="3353,-283" coordsize="72,72" path="m3393,-267r-18,l3375,-227r7,l3382,-243r20,l3401,-244r-2,-1l3396,-245r2,-1l3400,-246r2,-1l3382,-247r,-15l3404,-262r-1,-1l3397,-266r-4,-1xe" fillcolor="#231f20" stroked="f">
                <v:path arrowok="t"/>
              </v:shape>
              <v:shape id="_x0000_s1037" style="position:absolute;left:3353;top:-283;width:72;height:72" coordorigin="3353,-283" coordsize="72,72" path="m3402,-243r-11,l3393,-242r4,2l3399,-237r,9l3399,-227r6,l3405,-228r,-9l3404,-239r-2,-4xe" fillcolor="#231f20" stroked="f">
                <v:path arrowok="t"/>
              </v:shape>
              <v:shape id="_x0000_s1036" style="position:absolute;left:3353;top:-283;width:72;height:72" coordorigin="3353,-283" coordsize="72,72" path="m3404,-262r-13,l3394,-261r4,2l3399,-257r,5l3397,-249r-4,1l3391,-247r11,l3404,-249r1,-3l3405,-260r-1,-2xe" fillcolor="#231f20" stroked="f">
                <v:path arrowok="t"/>
              </v:shape>
            </v:group>
            <w10:wrap anchorx="page"/>
          </v:group>
        </w:pict>
      </w:r>
      <w:r w:rsidR="001970DC" w:rsidRPr="00F65156">
        <w:rPr>
          <w:rFonts w:ascii="Arial" w:hAnsi="Arial" w:cs="Arial"/>
          <w:b/>
          <w:color w:val="231F20"/>
          <w:sz w:val="24"/>
        </w:rPr>
        <w:t>INFORMACJE TECHNICZNE #3089 – INSULCAST 8127</w:t>
      </w:r>
    </w:p>
    <w:p w14:paraId="07C620B3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15"/>
          <w:szCs w:val="15"/>
        </w:rPr>
      </w:pPr>
    </w:p>
    <w:p w14:paraId="56E127ED" w14:textId="77777777" w:rsidR="008E77B9" w:rsidRPr="00F65156" w:rsidRDefault="00033E70" w:rsidP="003C43B8">
      <w:pPr>
        <w:spacing w:line="264" w:lineRule="auto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 w14:anchorId="5DC5130C">
          <v:group id="_x0000_s1027" style="width:504.7pt;height:.5pt;mso-position-horizontal-relative:char;mso-position-vertical-relative:line" coordsize="10094,10">
            <v:group id="_x0000_s1032" style="position:absolute;left:35;top:5;width:10039;height:2" coordorigin="35,5" coordsize="10039,2">
              <v:shape id="_x0000_s1033" style="position:absolute;left:35;top:5;width:10039;height:2" coordorigin="35,5" coordsize="10039,0" path="m35,5r10038,e" filled="f" strokecolor="#231f20" strokeweight=".5pt">
                <v:stroke dashstyle="dash"/>
                <v:path arrowok="t"/>
              </v:shape>
            </v:group>
            <v:group id="_x0000_s1030" style="position:absolute;left:5;top:5;width:2;height:2" coordorigin="5,5" coordsize="2,2">
              <v:shape id="_x0000_s1031" style="position:absolute;left:5;top:5;width:2;height:2" coordorigin="5,5" coordsize="0,0" path="m5,5r,e" filled="f" strokecolor="#231f20" strokeweight=".5pt">
                <v:path arrowok="t"/>
              </v:shape>
            </v:group>
            <v:group id="_x0000_s1028" style="position:absolute;left:10088;top:5;width:2;height:2" coordorigin="10088,5" coordsize="2,2">
              <v:shape id="_x0000_s1029" style="position:absolute;left:10088;top:5;width:2;height:2" coordorigin="10088,5" coordsize="0,0" path="m10088,5r,e" filled="f" strokecolor="#231f20" strokeweight=".5pt">
                <v:path arrowok="t"/>
              </v:shape>
            </v:group>
            <w10:anchorlock/>
          </v:group>
        </w:pict>
      </w:r>
    </w:p>
    <w:p w14:paraId="16C59215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481E115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sz w:val="20"/>
          <w:szCs w:val="20"/>
        </w:rPr>
        <w:sectPr w:rsidR="008E77B9" w:rsidRPr="00F65156">
          <w:footerReference w:type="default" r:id="rId17"/>
          <w:pgSz w:w="11910" w:h="16840"/>
          <w:pgMar w:top="260" w:right="800" w:bottom="280" w:left="760" w:header="720" w:footer="720" w:gutter="0"/>
          <w:cols w:space="720"/>
        </w:sectPr>
      </w:pPr>
    </w:p>
    <w:p w14:paraId="4B32A106" w14:textId="77777777" w:rsidR="008E77B9" w:rsidRPr="00033E70" w:rsidRDefault="00CD0111" w:rsidP="003C43B8">
      <w:pPr>
        <w:spacing w:line="264" w:lineRule="auto"/>
        <w:ind w:left="147"/>
        <w:rPr>
          <w:rFonts w:ascii="Arial" w:eastAsia="Arial" w:hAnsi="Arial" w:cs="Arial"/>
          <w:sz w:val="17"/>
          <w:szCs w:val="17"/>
        </w:rPr>
      </w:pPr>
      <w:r w:rsidRPr="00033E70">
        <w:rPr>
          <w:rFonts w:ascii="Arial" w:hAnsi="Arial" w:cs="Arial"/>
          <w:b/>
          <w:color w:val="231F20"/>
          <w:sz w:val="17"/>
          <w:szCs w:val="17"/>
        </w:rPr>
        <w:t>WŁAŚCIWOŚCI PRODUKTU UTWARDZONEGO</w:t>
      </w:r>
    </w:p>
    <w:tbl>
      <w:tblPr>
        <w:tblW w:w="5800" w:type="dxa"/>
        <w:tblInd w:w="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73"/>
        <w:gridCol w:w="1113"/>
        <w:gridCol w:w="1114"/>
      </w:tblGrid>
      <w:tr w:rsidR="008E77B9" w:rsidRPr="00F65156" w14:paraId="617D41DB" w14:textId="77777777" w:rsidTr="00F65156">
        <w:tc>
          <w:tcPr>
            <w:tcW w:w="3573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</w:tcPr>
          <w:p w14:paraId="70584DCD" w14:textId="77777777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b/>
                <w:color w:val="231F20"/>
                <w:sz w:val="14"/>
              </w:rPr>
              <w:t>FIZYCZNE</w:t>
            </w:r>
          </w:p>
        </w:tc>
        <w:tc>
          <w:tcPr>
            <w:tcW w:w="1113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</w:tcPr>
          <w:p w14:paraId="06AD9D86" w14:textId="77777777" w:rsidR="008E77B9" w:rsidRPr="00F65156" w:rsidRDefault="008E77B9" w:rsidP="003C43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</w:tcPr>
          <w:p w14:paraId="4D80CE75" w14:textId="77777777" w:rsidR="008E77B9" w:rsidRPr="00F65156" w:rsidRDefault="008E77B9" w:rsidP="003C43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77B9" w:rsidRPr="00F65156" w14:paraId="5A058E67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546938" w14:textId="77777777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TWARDOŚĆ, TWARDOŚCIOMIERZ (Shore A)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A554A15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55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507DF12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2240</w:t>
            </w:r>
          </w:p>
        </w:tc>
      </w:tr>
      <w:tr w:rsidR="008E77B9" w:rsidRPr="00F65156" w14:paraId="3A037418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234EF98" w14:textId="782FD362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WYTRZYMAŁOŚĆ NA ROZCIĄGANIE, psi / MPa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3D85C74" w14:textId="6AA122EB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420 / 2,9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E5FBDDB" w14:textId="35693EE6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412</w:t>
            </w:r>
          </w:p>
        </w:tc>
      </w:tr>
      <w:tr w:rsidR="008E77B9" w:rsidRPr="00F65156" w14:paraId="1E1DBD77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189882C" w14:textId="77777777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WYDŁUŻENIE PRZY ROZCIĄGANIU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439D675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120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39E4EB25" w14:textId="219ECB55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412</w:t>
            </w:r>
          </w:p>
        </w:tc>
      </w:tr>
      <w:tr w:rsidR="008E77B9" w:rsidRPr="00F65156" w14:paraId="4273B6A4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5FA3B98" w14:textId="67A458BF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ROZSZERZALNOŚĆ CIEPLNA, m/mK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BCD2D5B" w14:textId="54C6E4B3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18 x 10</w:t>
            </w:r>
            <w:r w:rsidRPr="00F65156">
              <w:rPr>
                <w:rFonts w:ascii="Arial" w:hAnsi="Arial" w:cs="Arial"/>
                <w:color w:val="231F20"/>
                <w:sz w:val="14"/>
                <w:vertAlign w:val="superscript"/>
              </w:rPr>
              <w:t>-5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951CEB5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8E77B9" w:rsidRPr="00F65156" w14:paraId="59AD5F94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3549CBF" w14:textId="7EC4483D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PRZEWODNOŚĆ CIEPLNA, W/mK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00E448D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0,75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E687DC3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8E77B9" w:rsidRPr="00F65156" w14:paraId="0AE38E33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B38A461" w14:textId="77777777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TEMPERATURA ROBOCZA, °C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707017D" w14:textId="4B144312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od -55 do 204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2D11A1C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</w:tbl>
    <w:p w14:paraId="56D2EED4" w14:textId="77777777" w:rsidR="008E77B9" w:rsidRPr="00F65156" w:rsidRDefault="008E77B9" w:rsidP="003C43B8">
      <w:pPr>
        <w:spacing w:line="264" w:lineRule="auto"/>
        <w:rPr>
          <w:rFonts w:ascii="Arial" w:eastAsia="Arial" w:hAnsi="Arial" w:cs="Arial"/>
          <w:b/>
          <w:bCs/>
          <w:sz w:val="17"/>
          <w:szCs w:val="17"/>
        </w:rPr>
      </w:pPr>
    </w:p>
    <w:p w14:paraId="75210C9C" w14:textId="77777777" w:rsidR="008E77B9" w:rsidRPr="00033E70" w:rsidRDefault="00CD0111" w:rsidP="003C43B8">
      <w:pPr>
        <w:spacing w:line="264" w:lineRule="auto"/>
        <w:ind w:left="147"/>
        <w:rPr>
          <w:rFonts w:ascii="Arial" w:eastAsia="Arial" w:hAnsi="Arial" w:cs="Arial"/>
          <w:sz w:val="17"/>
          <w:szCs w:val="17"/>
        </w:rPr>
      </w:pPr>
      <w:r w:rsidRPr="00033E70">
        <w:rPr>
          <w:rFonts w:ascii="Arial" w:hAnsi="Arial" w:cs="Arial"/>
          <w:b/>
          <w:color w:val="231F20"/>
          <w:sz w:val="17"/>
          <w:szCs w:val="17"/>
        </w:rPr>
        <w:t>WŁAŚCIWOŚCI ELEKTRYCZNE</w:t>
      </w:r>
    </w:p>
    <w:tbl>
      <w:tblPr>
        <w:tblW w:w="5800" w:type="dxa"/>
        <w:tblInd w:w="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73"/>
        <w:gridCol w:w="1113"/>
        <w:gridCol w:w="1114"/>
      </w:tblGrid>
      <w:tr w:rsidR="008E77B9" w:rsidRPr="00F65156" w14:paraId="4436580B" w14:textId="77777777" w:rsidTr="00F65156">
        <w:tc>
          <w:tcPr>
            <w:tcW w:w="3573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D571BDA" w14:textId="3498335F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WYTRZYMAŁOŚĆ DIELEKTRYCZNA, wolty/mil / V/m</w:t>
            </w:r>
          </w:p>
        </w:tc>
        <w:tc>
          <w:tcPr>
            <w:tcW w:w="1113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1D44594" w14:textId="1BE3FB5F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500 / 1,97 x 10</w:t>
            </w:r>
            <w:r w:rsidRPr="00F65156">
              <w:rPr>
                <w:rFonts w:ascii="Arial" w:hAnsi="Arial" w:cs="Arial"/>
                <w:color w:val="231F20"/>
                <w:sz w:val="14"/>
                <w:vertAlign w:val="superscript"/>
              </w:rPr>
              <w:t>7</w:t>
            </w:r>
          </w:p>
        </w:tc>
        <w:tc>
          <w:tcPr>
            <w:tcW w:w="111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77DE7E7" w14:textId="71F8A273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149</w:t>
            </w:r>
          </w:p>
        </w:tc>
      </w:tr>
      <w:tr w:rsidR="008E77B9" w:rsidRPr="00F65156" w14:paraId="5C65BD82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3DC87A4" w14:textId="256FC053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STAŁA DIELEKTRYCZNA, 1 kHz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E4CA320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4,0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D1AE8E8" w14:textId="6A7D1381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150</w:t>
            </w:r>
          </w:p>
        </w:tc>
      </w:tr>
      <w:tr w:rsidR="008E77B9" w:rsidRPr="00F65156" w14:paraId="41F3AD29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6240B07" w14:textId="4B31F22A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WSPÓŁCZYNNIK ROZPRASZANIA, 1 kHz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FC7ED79" w14:textId="77777777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0,005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3EE244E" w14:textId="5B623446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150</w:t>
            </w:r>
          </w:p>
        </w:tc>
      </w:tr>
      <w:tr w:rsidR="008E77B9" w:rsidRPr="00F65156" w14:paraId="3EA4CE3C" w14:textId="77777777" w:rsidTr="00F65156">
        <w:tc>
          <w:tcPr>
            <w:tcW w:w="3573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C46DC28" w14:textId="77777777" w:rsidR="008E77B9" w:rsidRPr="00F65156" w:rsidRDefault="00CD0111" w:rsidP="003C43B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REZYSTYWNOŚĆ SKOŚNA, om-cm</w:t>
            </w:r>
          </w:p>
        </w:tc>
        <w:tc>
          <w:tcPr>
            <w:tcW w:w="1113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578B158" w14:textId="21E49C00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1 x 10</w:t>
            </w:r>
            <w:r w:rsidRPr="00F65156">
              <w:rPr>
                <w:rFonts w:ascii="Arial" w:hAnsi="Arial" w:cs="Arial"/>
                <w:color w:val="231F20"/>
                <w:sz w:val="14"/>
                <w:vertAlign w:val="superscript"/>
              </w:rPr>
              <w:t>15</w:t>
            </w:r>
          </w:p>
        </w:tc>
        <w:tc>
          <w:tcPr>
            <w:tcW w:w="111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2382309" w14:textId="617C374C" w:rsidR="008E77B9" w:rsidRPr="00F65156" w:rsidRDefault="00CD0111" w:rsidP="003C43B8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F65156">
              <w:rPr>
                <w:rFonts w:ascii="Arial" w:hAnsi="Arial" w:cs="Arial"/>
                <w:color w:val="231F20"/>
                <w:sz w:val="14"/>
              </w:rPr>
              <w:t>ASTM D 257</w:t>
            </w:r>
          </w:p>
        </w:tc>
      </w:tr>
    </w:tbl>
    <w:p w14:paraId="5388B5F4" w14:textId="77777777" w:rsidR="008E77B9" w:rsidRPr="00F65156" w:rsidRDefault="008E77B9" w:rsidP="00F65156">
      <w:pPr>
        <w:rPr>
          <w:rFonts w:ascii="Arial" w:eastAsia="Arial" w:hAnsi="Arial" w:cs="Arial"/>
          <w:b/>
          <w:bCs/>
          <w:sz w:val="17"/>
          <w:szCs w:val="17"/>
        </w:rPr>
      </w:pPr>
    </w:p>
    <w:p w14:paraId="3EB94089" w14:textId="77777777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b/>
          <w:color w:val="231F20"/>
          <w:sz w:val="17"/>
          <w:szCs w:val="17"/>
        </w:rPr>
        <w:t>INSTRUKCJE UŻYTKOWANIA</w:t>
      </w:r>
    </w:p>
    <w:p w14:paraId="63ED9B03" w14:textId="610690E0" w:rsidR="008E77B9" w:rsidRPr="00F65156" w:rsidRDefault="00CD0111" w:rsidP="00F65156">
      <w:pPr>
        <w:numPr>
          <w:ilvl w:val="0"/>
          <w:numId w:val="1"/>
        </w:numPr>
        <w:tabs>
          <w:tab w:val="left" w:pos="374"/>
        </w:tabs>
        <w:ind w:hanging="226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 xml:space="preserve">Przed aplikacją jakiejkolwiek ilości materiału należy wstępnie wymieszać składniki A i B produktu </w:t>
      </w:r>
      <w:r w:rsidRPr="00F65156">
        <w:rPr>
          <w:rFonts w:ascii="Arial" w:hAnsi="Arial" w:cs="Arial"/>
          <w:b/>
          <w:color w:val="231F20"/>
          <w:sz w:val="17"/>
          <w:szCs w:val="17"/>
        </w:rPr>
        <w:t>RTVS 8127</w:t>
      </w:r>
      <w:r w:rsidRPr="00F65156">
        <w:rPr>
          <w:rFonts w:ascii="Arial" w:hAnsi="Arial" w:cs="Arial"/>
          <w:color w:val="231F20"/>
          <w:sz w:val="17"/>
          <w:szCs w:val="17"/>
        </w:rPr>
        <w:t xml:space="preserve"> w ich oryginalnych opakowaniach. Może dojść do nieznacznego osiadania składników materiału, niemniej jednak jest to zjawisko łatwo odwracalne.</w:t>
      </w:r>
    </w:p>
    <w:p w14:paraId="2D60BABA" w14:textId="02B0BF3C" w:rsidR="008E77B9" w:rsidRPr="00F65156" w:rsidRDefault="00CD0111" w:rsidP="00F65156">
      <w:pPr>
        <w:numPr>
          <w:ilvl w:val="0"/>
          <w:numId w:val="1"/>
        </w:numPr>
        <w:tabs>
          <w:tab w:val="left" w:pos="374"/>
        </w:tabs>
        <w:ind w:hanging="226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Następnie należy odmierzyć równe porcje wagowe lub objętościowe składników A i B.</w:t>
      </w:r>
    </w:p>
    <w:p w14:paraId="72E835FA" w14:textId="77777777" w:rsidR="008E77B9" w:rsidRPr="00F65156" w:rsidRDefault="00CD0111" w:rsidP="00F65156">
      <w:pPr>
        <w:numPr>
          <w:ilvl w:val="0"/>
          <w:numId w:val="1"/>
        </w:numPr>
        <w:tabs>
          <w:tab w:val="left" w:pos="374"/>
        </w:tabs>
        <w:ind w:hanging="226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Dokładnie wymieszać wyskrobując zarówno dno jak i boki pojemnika, w którym wykonywane jest mieszanie.</w:t>
      </w:r>
    </w:p>
    <w:p w14:paraId="516BB1CE" w14:textId="1A8B2C14" w:rsidR="008E77B9" w:rsidRPr="00F65156" w:rsidRDefault="00CD0111" w:rsidP="00F65156">
      <w:pPr>
        <w:numPr>
          <w:ilvl w:val="0"/>
          <w:numId w:val="1"/>
        </w:numPr>
        <w:tabs>
          <w:tab w:val="left" w:pos="374"/>
        </w:tabs>
        <w:ind w:hanging="226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Odsysać powietrze przez 3-4 minuty stosując ciśnienie o wartości 29 cali słupa rtęci (0,98 bara) w celu pozbycia się pustych przestrzeni.</w:t>
      </w:r>
    </w:p>
    <w:p w14:paraId="2B90FA96" w14:textId="77777777" w:rsidR="008E77B9" w:rsidRPr="00F65156" w:rsidRDefault="00CD0111" w:rsidP="00F65156">
      <w:pPr>
        <w:numPr>
          <w:ilvl w:val="0"/>
          <w:numId w:val="1"/>
        </w:numPr>
        <w:tabs>
          <w:tab w:val="left" w:pos="374"/>
        </w:tabs>
        <w:ind w:hanging="226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Tak przygotowaną mieszankę wlać do urządzenia lub formy.</w:t>
      </w:r>
    </w:p>
    <w:p w14:paraId="73EA22A8" w14:textId="77777777" w:rsidR="008E77B9" w:rsidRPr="00F65156" w:rsidRDefault="008E77B9" w:rsidP="00F65156">
      <w:pPr>
        <w:ind w:left="147"/>
        <w:rPr>
          <w:rFonts w:ascii="Arial" w:eastAsia="Arial" w:hAnsi="Arial" w:cs="Arial"/>
          <w:sz w:val="17"/>
          <w:szCs w:val="17"/>
        </w:rPr>
      </w:pPr>
    </w:p>
    <w:p w14:paraId="784082E2" w14:textId="77777777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b/>
          <w:color w:val="231F20"/>
          <w:sz w:val="17"/>
          <w:szCs w:val="17"/>
        </w:rPr>
        <w:t>HARMONOGRAM UTWARDZANIA</w:t>
      </w:r>
    </w:p>
    <w:p w14:paraId="06F234EA" w14:textId="1BB63D5C" w:rsidR="00337672" w:rsidRPr="00F65156" w:rsidRDefault="00CD0111" w:rsidP="00F65156">
      <w:pPr>
        <w:ind w:left="147"/>
        <w:rPr>
          <w:rFonts w:ascii="Arial" w:hAnsi="Arial" w:cs="Arial"/>
          <w:color w:val="231F20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W ciągu nocy w temperaturze pokojowej: 24 godziny w temperaturze 25ºC (77</w:t>
      </w:r>
      <w:r w:rsidRPr="00F65156">
        <w:rPr>
          <w:rFonts w:ascii="Arial" w:hAnsi="Arial" w:cs="Arial"/>
          <w:color w:val="231F20"/>
          <w:sz w:val="17"/>
          <w:szCs w:val="17"/>
          <w:vertAlign w:val="superscript"/>
        </w:rPr>
        <w:t>o</w:t>
      </w:r>
      <w:r w:rsidRPr="00F65156">
        <w:rPr>
          <w:rFonts w:ascii="Arial" w:hAnsi="Arial" w:cs="Arial"/>
          <w:color w:val="231F20"/>
          <w:sz w:val="17"/>
          <w:szCs w:val="17"/>
        </w:rPr>
        <w:t>F);</w:t>
      </w:r>
    </w:p>
    <w:p w14:paraId="5DEA220B" w14:textId="10116475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2 godziny w temperaturze 60ºC (140</w:t>
      </w:r>
      <w:r w:rsidRPr="00F65156">
        <w:rPr>
          <w:rFonts w:ascii="Arial" w:hAnsi="Arial" w:cs="Arial"/>
          <w:color w:val="231F20"/>
          <w:sz w:val="17"/>
          <w:szCs w:val="17"/>
          <w:vertAlign w:val="superscript"/>
        </w:rPr>
        <w:t>o</w:t>
      </w:r>
      <w:r w:rsidRPr="00F65156">
        <w:rPr>
          <w:rFonts w:ascii="Arial" w:hAnsi="Arial" w:cs="Arial"/>
          <w:color w:val="231F20"/>
          <w:sz w:val="17"/>
          <w:szCs w:val="17"/>
        </w:rPr>
        <w:t>F);</w:t>
      </w:r>
    </w:p>
    <w:p w14:paraId="17F3E9FC" w14:textId="77777777" w:rsidR="00FA566C" w:rsidRPr="00F65156" w:rsidRDefault="00CD0111" w:rsidP="00F65156">
      <w:pPr>
        <w:ind w:left="147"/>
        <w:rPr>
          <w:rFonts w:ascii="Arial" w:hAnsi="Arial" w:cs="Arial"/>
          <w:color w:val="231F20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lub 30 minut w temperaturze 95ºC (203</w:t>
      </w:r>
      <w:r w:rsidRPr="00F65156">
        <w:rPr>
          <w:rFonts w:ascii="Arial" w:hAnsi="Arial" w:cs="Arial"/>
          <w:color w:val="231F20"/>
          <w:sz w:val="17"/>
          <w:szCs w:val="17"/>
          <w:vertAlign w:val="superscript"/>
        </w:rPr>
        <w:t>o</w:t>
      </w:r>
      <w:r w:rsidRPr="00F65156">
        <w:rPr>
          <w:rFonts w:ascii="Arial" w:hAnsi="Arial" w:cs="Arial"/>
          <w:color w:val="231F20"/>
          <w:sz w:val="17"/>
          <w:szCs w:val="17"/>
        </w:rPr>
        <w:t xml:space="preserve">F) bądź </w:t>
      </w:r>
    </w:p>
    <w:p w14:paraId="7A28E944" w14:textId="02231BF3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15 minut w temperaturze 120ºC (248</w:t>
      </w:r>
      <w:r w:rsidRPr="00F65156">
        <w:rPr>
          <w:rFonts w:ascii="Arial" w:hAnsi="Arial" w:cs="Arial"/>
          <w:color w:val="231F20"/>
          <w:sz w:val="17"/>
          <w:szCs w:val="17"/>
          <w:vertAlign w:val="superscript"/>
        </w:rPr>
        <w:t>o</w:t>
      </w:r>
      <w:r w:rsidRPr="00F65156">
        <w:rPr>
          <w:rFonts w:ascii="Arial" w:hAnsi="Arial" w:cs="Arial"/>
          <w:color w:val="231F20"/>
          <w:sz w:val="17"/>
          <w:szCs w:val="17"/>
        </w:rPr>
        <w:t>F).</w:t>
      </w:r>
    </w:p>
    <w:p w14:paraId="0E89DDC7" w14:textId="77777777" w:rsidR="008E77B9" w:rsidRPr="00F65156" w:rsidRDefault="008E77B9" w:rsidP="00F65156">
      <w:pPr>
        <w:ind w:left="147"/>
        <w:rPr>
          <w:rFonts w:ascii="Arial" w:eastAsia="Arial" w:hAnsi="Arial" w:cs="Arial"/>
          <w:sz w:val="17"/>
          <w:szCs w:val="17"/>
        </w:rPr>
      </w:pPr>
    </w:p>
    <w:p w14:paraId="5A0DC95F" w14:textId="77777777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b/>
          <w:color w:val="231F20"/>
          <w:sz w:val="17"/>
          <w:szCs w:val="17"/>
        </w:rPr>
        <w:t>WYMOGI DOTYCZĄCE PRZECHOWYWANIA</w:t>
      </w:r>
    </w:p>
    <w:p w14:paraId="56808E6C" w14:textId="65DCBF2E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Transport lub przechowywanie omawianego produktu może powodować osadzanie się jego składników,</w:t>
      </w:r>
      <w:r w:rsidR="00F65156" w:rsidRPr="00F65156">
        <w:rPr>
          <w:rFonts w:ascii="Arial" w:hAnsi="Arial" w:cs="Arial"/>
          <w:color w:val="231F20"/>
          <w:sz w:val="17"/>
          <w:szCs w:val="17"/>
        </w:rPr>
        <w:t xml:space="preserve"> </w:t>
      </w:r>
      <w:r w:rsidRPr="00F65156">
        <w:rPr>
          <w:rFonts w:ascii="Arial" w:hAnsi="Arial" w:cs="Arial"/>
          <w:color w:val="231F20"/>
          <w:sz w:val="17"/>
          <w:szCs w:val="17"/>
        </w:rPr>
        <w:t>dlatego też przed użyciem należy go dobrze wymieszać. Materiał należy przechowywać w chłodnym i suchym miejscu.</w:t>
      </w:r>
    </w:p>
    <w:p w14:paraId="1CE49EDA" w14:textId="77777777" w:rsidR="008E77B9" w:rsidRPr="00F65156" w:rsidRDefault="008E77B9" w:rsidP="00F65156">
      <w:pPr>
        <w:ind w:left="147"/>
        <w:rPr>
          <w:rFonts w:ascii="Arial" w:eastAsia="Arial" w:hAnsi="Arial" w:cs="Arial"/>
          <w:sz w:val="17"/>
          <w:szCs w:val="17"/>
        </w:rPr>
      </w:pPr>
    </w:p>
    <w:p w14:paraId="09AECDF7" w14:textId="77777777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b/>
          <w:color w:val="231F20"/>
          <w:sz w:val="17"/>
          <w:szCs w:val="17"/>
        </w:rPr>
        <w:t>UWAGI SPECJALNE</w:t>
      </w:r>
    </w:p>
    <w:p w14:paraId="12203C1F" w14:textId="48C19163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 xml:space="preserve">Niektóre materiały, w przypadku wejścia w kontakt z wymieszanym, nieutwardzonym produktem, mogą hamować utwardzanie </w:t>
      </w:r>
      <w:r w:rsidRPr="00F65156">
        <w:rPr>
          <w:rFonts w:ascii="Arial" w:hAnsi="Arial" w:cs="Arial"/>
          <w:b/>
          <w:color w:val="231F20"/>
          <w:sz w:val="17"/>
          <w:szCs w:val="17"/>
        </w:rPr>
        <w:t>RTVS 8127</w:t>
      </w:r>
      <w:r w:rsidRPr="00F65156">
        <w:rPr>
          <w:rFonts w:ascii="Arial" w:hAnsi="Arial" w:cs="Arial"/>
          <w:color w:val="231F20"/>
          <w:sz w:val="17"/>
          <w:szCs w:val="17"/>
        </w:rPr>
        <w:t>. Tego typu zjawisko może wystąpić w przypadku takich materiałów jak aminy oraz epoksydy utwardzane aminami, materiałów zawierających siarkę oraz silikonów kondensacyjnych (utwardzanych cyną). Proces utwardzania może zostać zahamowany nawet w przypadku powierzchni mających kontakt z tymi materiałami. W razie wątpliwości należy wykonać podejście próbne.</w:t>
      </w:r>
    </w:p>
    <w:p w14:paraId="79AF3E5C" w14:textId="77777777" w:rsidR="008E77B9" w:rsidRPr="00F65156" w:rsidRDefault="008E77B9" w:rsidP="00F65156">
      <w:pPr>
        <w:ind w:left="147"/>
        <w:rPr>
          <w:rFonts w:ascii="Arial" w:eastAsia="Arial" w:hAnsi="Arial" w:cs="Arial"/>
          <w:sz w:val="17"/>
          <w:szCs w:val="17"/>
        </w:rPr>
      </w:pPr>
    </w:p>
    <w:p w14:paraId="52F84C1A" w14:textId="77777777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b/>
          <w:color w:val="231F20"/>
          <w:sz w:val="17"/>
          <w:szCs w:val="17"/>
        </w:rPr>
        <w:t>ŚRODKI OSTROŻNOŚCI PODCZAS OBCHODZENIA SIĘ Z PRODUKTEM</w:t>
      </w:r>
    </w:p>
    <w:p w14:paraId="1A8C64E1" w14:textId="32F5B675" w:rsidR="008E77B9" w:rsidRPr="00F65156" w:rsidRDefault="00CD0111" w:rsidP="00F65156">
      <w:pPr>
        <w:ind w:left="147"/>
        <w:rPr>
          <w:rFonts w:ascii="Arial" w:eastAsia="Arial" w:hAnsi="Arial" w:cs="Arial"/>
          <w:sz w:val="17"/>
          <w:szCs w:val="17"/>
        </w:rPr>
      </w:pPr>
      <w:r w:rsidRPr="00F65156">
        <w:rPr>
          <w:rFonts w:ascii="Arial" w:hAnsi="Arial" w:cs="Arial"/>
          <w:color w:val="231F20"/>
          <w:sz w:val="17"/>
          <w:szCs w:val="17"/>
        </w:rPr>
        <w:t>Mieszanki na bazie kauczuku RTV oraz środki utwardzające do produktów utwardzanych dodatkowo są nieszkodliwe i praktycznie nietoksyczne. Utwardzacze przeznaczone do produktów utwardzanych kondensacyjnie zawierają mydło cynowe, które u niektórych osób może powodować podrażnienia oczu i skóry. Unikać kontaktu ze skórą; w razie kontaktu natychmiast przemyć narażone miejsce wodą z mydłem.</w:t>
      </w:r>
    </w:p>
    <w:p w14:paraId="30F88339" w14:textId="77777777" w:rsidR="00516865" w:rsidRPr="00F65156" w:rsidRDefault="00CD0111" w:rsidP="00F65156">
      <w:pPr>
        <w:pStyle w:val="Brdtekst"/>
        <w:spacing w:before="0"/>
        <w:rPr>
          <w:rFonts w:cs="Arial"/>
          <w:b/>
          <w:bCs/>
          <w:color w:val="231F20"/>
          <w:sz w:val="17"/>
          <w:szCs w:val="17"/>
        </w:rPr>
      </w:pPr>
      <w:r w:rsidRPr="00F65156">
        <w:rPr>
          <w:rFonts w:cs="Arial"/>
          <w:b/>
          <w:color w:val="231F20"/>
          <w:sz w:val="17"/>
          <w:szCs w:val="17"/>
        </w:rPr>
        <w:t>Unikać kontaktu z oczami. W przypadku kontaktu z oczami, przemywać oczy wodą przez 15 minut; skontaktować się z lekarzem.</w:t>
      </w:r>
    </w:p>
    <w:p w14:paraId="518F25FB" w14:textId="019E4CE4" w:rsidR="008E77B9" w:rsidRPr="00F65156" w:rsidRDefault="00CD0111" w:rsidP="00EE605A">
      <w:pPr>
        <w:pStyle w:val="Brdtekst"/>
        <w:spacing w:before="0" w:line="312" w:lineRule="auto"/>
        <w:rPr>
          <w:rFonts w:cs="Arial"/>
          <w:b/>
          <w:bCs/>
          <w:color w:val="231F20"/>
        </w:rPr>
      </w:pPr>
      <w:r w:rsidRPr="00F65156">
        <w:rPr>
          <w:rFonts w:cs="Arial"/>
        </w:rPr>
        <w:br w:type="column"/>
      </w:r>
      <w:r w:rsidRPr="00F65156">
        <w:rPr>
          <w:rFonts w:cs="Arial"/>
          <w:b/>
          <w:color w:val="231F20"/>
        </w:rPr>
        <w:t>WAŻNE:</w:t>
      </w:r>
    </w:p>
    <w:p w14:paraId="7100564B" w14:textId="374340C3" w:rsidR="008E77B9" w:rsidRPr="00F65156" w:rsidRDefault="00CD0111" w:rsidP="00EE605A">
      <w:pPr>
        <w:pStyle w:val="Brdtekst"/>
        <w:spacing w:before="0" w:line="312" w:lineRule="auto"/>
        <w:ind w:right="95"/>
        <w:rPr>
          <w:rFonts w:cs="Arial"/>
          <w:color w:val="231F20"/>
        </w:rPr>
      </w:pPr>
      <w:r w:rsidRPr="00F65156">
        <w:rPr>
          <w:rFonts w:cs="Arial"/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2BB67F64" w14:textId="7E48FB7F" w:rsidR="008E77B9" w:rsidRPr="00F65156" w:rsidRDefault="00CD0111" w:rsidP="00EE605A">
      <w:pPr>
        <w:pStyle w:val="Brdtekst"/>
        <w:spacing w:before="0" w:line="312" w:lineRule="auto"/>
        <w:ind w:right="95"/>
        <w:rPr>
          <w:rFonts w:cs="Arial"/>
          <w:color w:val="231F20"/>
        </w:rPr>
      </w:pPr>
      <w:r w:rsidRPr="00F65156">
        <w:rPr>
          <w:rFonts w:cs="Arial"/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1341DC53" w14:textId="77777777" w:rsidR="008E77B9" w:rsidRPr="00EE605A" w:rsidRDefault="008E77B9" w:rsidP="00EE605A">
      <w:pPr>
        <w:pStyle w:val="Brdtekst"/>
        <w:spacing w:before="0" w:line="312" w:lineRule="auto"/>
        <w:ind w:right="95"/>
        <w:rPr>
          <w:rFonts w:cs="Arial"/>
          <w:color w:val="231F20"/>
          <w:sz w:val="8"/>
          <w:szCs w:val="8"/>
        </w:rPr>
      </w:pPr>
    </w:p>
    <w:p w14:paraId="60AE0A15" w14:textId="77777777" w:rsidR="008E77B9" w:rsidRPr="00F65156" w:rsidRDefault="00CD0111" w:rsidP="00EE605A">
      <w:pPr>
        <w:pStyle w:val="Brdtekst"/>
        <w:spacing w:before="0" w:line="312" w:lineRule="auto"/>
        <w:ind w:right="95"/>
        <w:rPr>
          <w:rFonts w:cs="Arial"/>
          <w:b/>
          <w:bCs/>
          <w:color w:val="231F20"/>
        </w:rPr>
      </w:pPr>
      <w:r w:rsidRPr="00F65156">
        <w:rPr>
          <w:rFonts w:cs="Arial"/>
          <w:b/>
          <w:color w:val="231F20"/>
        </w:rPr>
        <w:t>UWAGI DOTYCZĄCE ZDROWIA:</w:t>
      </w:r>
    </w:p>
    <w:p w14:paraId="0FC5AEBC" w14:textId="50E53936" w:rsidR="008E77B9" w:rsidRPr="00F65156" w:rsidRDefault="00C26AB1" w:rsidP="00EE605A">
      <w:pPr>
        <w:pStyle w:val="Brdtekst"/>
        <w:spacing w:before="0" w:line="312" w:lineRule="auto"/>
        <w:ind w:right="95"/>
        <w:rPr>
          <w:rFonts w:cs="Arial"/>
          <w:color w:val="231F20"/>
        </w:rPr>
      </w:pPr>
      <w:r w:rsidRPr="00F65156">
        <w:rPr>
          <w:rFonts w:cs="Arial"/>
          <w:color w:val="231F20"/>
        </w:rPr>
        <w:t>Przed użyciem należy zapoznać się z kartą charakterystyki substancji niebezpiecznej. Konieczne może okazać się stosowanie ochrony dróg oddechowych posiadającej zatwierdzenie NIOSH lub CE. Unikać wdychania możliwych oparów, mgieł i par, ponieważ mogą one doprowadzić do poważnych uszkodzeń dróg oddechowych. Zawsze należy pracować w miejscach posiadających odpowiednią wentylację pozwalającą na rozpraszanie poliaminy oraz innych oparów chemicznych, a także, w stosownych przypadkach, oparów rozpuszczalników.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36643762" w14:textId="77777777" w:rsidR="00EE605A" w:rsidRPr="00EE605A" w:rsidRDefault="00EE605A" w:rsidP="00EE605A">
      <w:pPr>
        <w:pStyle w:val="Brdtekst"/>
        <w:spacing w:before="0" w:line="312" w:lineRule="auto"/>
        <w:ind w:right="95"/>
        <w:rPr>
          <w:rFonts w:cs="Arial"/>
          <w:color w:val="231F20"/>
          <w:sz w:val="8"/>
          <w:szCs w:val="8"/>
        </w:rPr>
      </w:pPr>
    </w:p>
    <w:p w14:paraId="2DCD1360" w14:textId="215F15F3" w:rsidR="008E77B9" w:rsidRPr="00F65156" w:rsidRDefault="00CD0111" w:rsidP="00EE605A">
      <w:pPr>
        <w:pStyle w:val="Brdtekst"/>
        <w:spacing w:before="0" w:line="312" w:lineRule="auto"/>
        <w:ind w:right="95"/>
        <w:rPr>
          <w:rFonts w:cs="Arial"/>
          <w:color w:val="231F20"/>
        </w:rPr>
      </w:pPr>
      <w:r w:rsidRPr="00F65156">
        <w:rPr>
          <w:rFonts w:cs="Arial"/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3DAD6A37" w14:textId="77777777" w:rsidR="00EE605A" w:rsidRPr="00EE605A" w:rsidRDefault="00EE605A" w:rsidP="00EE605A">
      <w:pPr>
        <w:pStyle w:val="Brdtekst"/>
        <w:spacing w:before="0" w:line="312" w:lineRule="auto"/>
        <w:ind w:right="95"/>
        <w:rPr>
          <w:rFonts w:cs="Arial"/>
          <w:color w:val="231F20"/>
          <w:sz w:val="8"/>
          <w:szCs w:val="8"/>
        </w:rPr>
      </w:pPr>
    </w:p>
    <w:p w14:paraId="08DA96D6" w14:textId="77777777" w:rsidR="008E77B9" w:rsidRPr="00F65156" w:rsidRDefault="00CD0111" w:rsidP="00EE605A">
      <w:pPr>
        <w:pStyle w:val="Brdtekst"/>
        <w:spacing w:before="0" w:line="312" w:lineRule="auto"/>
        <w:ind w:right="95"/>
        <w:rPr>
          <w:rFonts w:cs="Arial"/>
          <w:b/>
          <w:bCs/>
          <w:color w:val="231F20"/>
        </w:rPr>
      </w:pPr>
      <w:r w:rsidRPr="00F65156">
        <w:rPr>
          <w:rFonts w:cs="Arial"/>
          <w:b/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44D951FB" w14:textId="77777777" w:rsidR="008E77B9" w:rsidRPr="00F65156" w:rsidRDefault="008E77B9" w:rsidP="003C43B8">
      <w:pPr>
        <w:spacing w:line="264" w:lineRule="auto"/>
        <w:rPr>
          <w:rFonts w:ascii="Arial" w:hAnsi="Arial" w:cs="Arial"/>
        </w:rPr>
        <w:sectPr w:rsidR="008E77B9" w:rsidRPr="00F65156" w:rsidSect="00053C8C">
          <w:type w:val="continuous"/>
          <w:pgSz w:w="11910" w:h="16840"/>
          <w:pgMar w:top="261" w:right="799" w:bottom="278" w:left="760" w:header="720" w:footer="720" w:gutter="0"/>
          <w:cols w:num="2" w:space="720" w:equalWidth="0">
            <w:col w:w="6079" w:space="207"/>
            <w:col w:w="4065"/>
          </w:cols>
          <w:titlePg/>
        </w:sectPr>
      </w:pPr>
    </w:p>
    <w:p w14:paraId="33025931" w14:textId="6781008A" w:rsidR="00E83291" w:rsidRPr="00F65156" w:rsidRDefault="00E83291" w:rsidP="003C43B8">
      <w:pPr>
        <w:spacing w:line="264" w:lineRule="auto"/>
        <w:ind w:left="144"/>
        <w:rPr>
          <w:rFonts w:ascii="Arial" w:eastAsia="Arial" w:hAnsi="Arial" w:cs="Arial"/>
          <w:sz w:val="16"/>
          <w:szCs w:val="16"/>
        </w:rPr>
      </w:pPr>
    </w:p>
    <w:sectPr w:rsidR="00E83291" w:rsidRPr="00F65156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8B5A" w14:textId="77777777" w:rsidR="00053C8C" w:rsidRDefault="00053C8C" w:rsidP="00053C8C">
      <w:r>
        <w:separator/>
      </w:r>
    </w:p>
  </w:endnote>
  <w:endnote w:type="continuationSeparator" w:id="0">
    <w:p w14:paraId="577492E3" w14:textId="77777777" w:rsidR="00053C8C" w:rsidRDefault="00053C8C" w:rsidP="0005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242A" w14:textId="77777777" w:rsidR="00F208C1" w:rsidRDefault="00F208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312A" w14:textId="7E887224" w:rsidR="00053C8C" w:rsidRPr="0062066C" w:rsidRDefault="00053C8C" w:rsidP="0062066C">
    <w:pPr>
      <w:pStyle w:val="Sidefod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2DF" w14:textId="77777777" w:rsidR="00F208C1" w:rsidRDefault="00F208C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668F" w14:textId="77777777" w:rsidR="0062066C" w:rsidRPr="001970DC" w:rsidRDefault="0062066C" w:rsidP="00053C8C">
    <w:pPr>
      <w:ind w:left="144"/>
      <w:rPr>
        <w:rFonts w:ascii="Arial" w:eastAsia="Arial" w:hAnsi="Arial" w:cs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19D1F14" wp14:editId="13BE1716">
          <wp:simplePos x="0" y="0"/>
          <wp:positionH relativeFrom="column">
            <wp:posOffset>5191125</wp:posOffset>
          </wp:positionH>
          <wp:positionV relativeFrom="paragraph">
            <wp:posOffset>-530225</wp:posOffset>
          </wp:positionV>
          <wp:extent cx="1332865" cy="568325"/>
          <wp:effectExtent l="0" t="0" r="0" b="0"/>
          <wp:wrapNone/>
          <wp:docPr id="10" name="Billede 10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color w:val="231F20"/>
        <w:sz w:val="16"/>
      </w:rPr>
      <w:t xml:space="preserve">ITW PERFORMANCE POLYMERS  </w:t>
    </w:r>
    <w:hyperlink r:id="rId2" w:history="1">
      <w:r>
        <w:rPr>
          <w:rStyle w:val="Hyperlink"/>
          <w:rFonts w:ascii="Arial" w:hAnsi="Arial"/>
          <w:sz w:val="16"/>
          <w:szCs w:val="16"/>
        </w:rPr>
        <w:t>www.itwperformancepolymers.com</w:t>
      </w:r>
    </w:hyperlink>
    <w:r>
      <w:rPr>
        <w:rStyle w:val="Hyperlink"/>
        <w:rFonts w:ascii="Arial" w:hAnsi="Arial"/>
        <w:sz w:val="16"/>
        <w:u w:val="none"/>
      </w:rPr>
      <w:t xml:space="preserve"> / </w:t>
    </w:r>
    <w:hyperlink r:id="rId3" w:history="1">
      <w:r>
        <w:rPr>
          <w:rStyle w:val="Hyperlink"/>
          <w:rFonts w:ascii="Arial" w:hAnsi="Arial"/>
          <w:sz w:val="16"/>
          <w:szCs w:val="16"/>
        </w:rPr>
        <w:t>www.itwpp.com</w:t>
      </w:r>
    </w:hyperlink>
    <w:r>
      <w:rPr>
        <w:rStyle w:val="Hyperlink"/>
        <w:rFonts w:ascii="Arial" w:hAnsi="Arial"/>
        <w:sz w:val="16"/>
        <w:u w:val="none"/>
      </w:rPr>
      <w:t xml:space="preserve"> </w:t>
    </w:r>
  </w:p>
  <w:p w14:paraId="504F3665" w14:textId="77777777" w:rsidR="0062066C" w:rsidRPr="001970DC" w:rsidRDefault="0062066C" w:rsidP="00053C8C">
    <w:pPr>
      <w:ind w:left="144"/>
      <w:rPr>
        <w:rFonts w:ascii="Arial" w:hAnsi="Arial" w:cs="Arial"/>
        <w:color w:val="231F20"/>
        <w:sz w:val="16"/>
        <w:szCs w:val="16"/>
      </w:rPr>
    </w:pPr>
  </w:p>
  <w:p w14:paraId="09E68E3F" w14:textId="77777777" w:rsidR="0062066C" w:rsidRPr="001970DC" w:rsidRDefault="0062066C" w:rsidP="00053C8C">
    <w:pPr>
      <w:ind w:left="144"/>
      <w:rPr>
        <w:rFonts w:ascii="Arial" w:hAnsi="Arial" w:cs="Arial"/>
        <w:color w:val="231F20"/>
        <w:sz w:val="16"/>
        <w:szCs w:val="16"/>
      </w:rPr>
    </w:pPr>
    <w:r>
      <w:rPr>
        <w:rFonts w:ascii="Arial" w:hAnsi="Arial"/>
        <w:color w:val="231F20"/>
        <w:sz w:val="16"/>
      </w:rPr>
      <w:t xml:space="preserve">Ameryka Północna i Południowa: 130 Commerce Drive | Montgomeryville | PA 18936 | USA | T: 215-855-8450 | </w:t>
    </w:r>
    <w:hyperlink r:id="rId4" w:history="1">
      <w:r>
        <w:rPr>
          <w:rStyle w:val="Hyperlink"/>
          <w:rFonts w:ascii="Arial" w:hAnsi="Arial"/>
          <w:sz w:val="16"/>
          <w:szCs w:val="16"/>
        </w:rPr>
        <w:t>customerservice.na@itwpp.com</w:t>
      </w:r>
    </w:hyperlink>
    <w:r>
      <w:rPr>
        <w:rFonts w:ascii="Arial" w:hAnsi="Arial"/>
        <w:color w:val="231F20"/>
        <w:sz w:val="16"/>
      </w:rPr>
      <w:t xml:space="preserve">  </w:t>
    </w:r>
  </w:p>
  <w:p w14:paraId="6CEBBA49" w14:textId="77777777" w:rsidR="0062066C" w:rsidRPr="001970DC" w:rsidRDefault="0062066C" w:rsidP="00053C8C">
    <w:pPr>
      <w:ind w:left="144"/>
      <w:rPr>
        <w:rFonts w:ascii="Arial" w:hAnsi="Arial" w:cs="Arial"/>
        <w:color w:val="231F20"/>
        <w:sz w:val="16"/>
        <w:szCs w:val="16"/>
      </w:rPr>
    </w:pPr>
  </w:p>
  <w:p w14:paraId="2A567397" w14:textId="77777777" w:rsidR="0062066C" w:rsidRPr="001970DC" w:rsidRDefault="0062066C" w:rsidP="00053C8C">
    <w:pPr>
      <w:ind w:left="144"/>
      <w:rPr>
        <w:rFonts w:ascii="Arial" w:hAnsi="Arial" w:cs="Arial"/>
        <w:color w:val="231F20"/>
        <w:sz w:val="16"/>
        <w:szCs w:val="16"/>
      </w:rPr>
    </w:pPr>
    <w:r>
      <w:rPr>
        <w:rFonts w:ascii="Arial" w:hAnsi="Arial"/>
        <w:color w:val="231F20"/>
        <w:sz w:val="16"/>
      </w:rPr>
      <w:t xml:space="preserve">EMEA: Bay 150, Shannon Industrial Estate, Shannon, County Clare | Irlandia | T: +353 61 771 500 | </w:t>
    </w:r>
    <w:hyperlink r:id="rId5" w:history="1">
      <w:r>
        <w:rPr>
          <w:rStyle w:val="Hyperlink"/>
          <w:rFonts w:ascii="Arial" w:hAnsi="Arial"/>
          <w:sz w:val="16"/>
          <w:szCs w:val="16"/>
        </w:rPr>
        <w:t>customerservice.shannon@itwpp.com</w:t>
      </w:r>
    </w:hyperlink>
    <w:r>
      <w:rPr>
        <w:rFonts w:ascii="Arial" w:hAnsi="Arial"/>
        <w:color w:val="231F2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C71C" w14:textId="77777777" w:rsidR="00053C8C" w:rsidRDefault="00053C8C" w:rsidP="00053C8C">
      <w:r>
        <w:separator/>
      </w:r>
    </w:p>
  </w:footnote>
  <w:footnote w:type="continuationSeparator" w:id="0">
    <w:p w14:paraId="11EEBBF2" w14:textId="77777777" w:rsidR="00053C8C" w:rsidRDefault="00053C8C" w:rsidP="0005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9D9A" w14:textId="77777777" w:rsidR="00F208C1" w:rsidRDefault="00F208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19CF" w14:textId="77777777" w:rsidR="00F208C1" w:rsidRDefault="00F208C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F907" w14:textId="77777777" w:rsidR="00F208C1" w:rsidRDefault="00F208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4253"/>
    <w:multiLevelType w:val="hybridMultilevel"/>
    <w:tmpl w:val="37785B42"/>
    <w:lvl w:ilvl="0" w:tplc="8AD6D1EA">
      <w:start w:val="1"/>
      <w:numFmt w:val="decimal"/>
      <w:lvlText w:val="%1."/>
      <w:lvlJc w:val="left"/>
      <w:pPr>
        <w:ind w:left="373" w:hanging="227"/>
      </w:pPr>
      <w:rPr>
        <w:rFonts w:ascii="Arial" w:eastAsia="Arial" w:hAnsi="Arial" w:hint="default"/>
        <w:color w:val="231F20"/>
        <w:spacing w:val="-9"/>
        <w:sz w:val="18"/>
        <w:szCs w:val="18"/>
      </w:rPr>
    </w:lvl>
    <w:lvl w:ilvl="1" w:tplc="78909936">
      <w:start w:val="1"/>
      <w:numFmt w:val="bullet"/>
      <w:lvlText w:val="•"/>
      <w:lvlJc w:val="left"/>
      <w:pPr>
        <w:ind w:left="944" w:hanging="227"/>
      </w:pPr>
      <w:rPr>
        <w:rFonts w:hint="default"/>
      </w:rPr>
    </w:lvl>
    <w:lvl w:ilvl="2" w:tplc="2C4EF1E0">
      <w:start w:val="1"/>
      <w:numFmt w:val="bullet"/>
      <w:lvlText w:val="•"/>
      <w:lvlJc w:val="left"/>
      <w:pPr>
        <w:ind w:left="1514" w:hanging="227"/>
      </w:pPr>
      <w:rPr>
        <w:rFonts w:hint="default"/>
      </w:rPr>
    </w:lvl>
    <w:lvl w:ilvl="3" w:tplc="D06A12B6">
      <w:start w:val="1"/>
      <w:numFmt w:val="bullet"/>
      <w:lvlText w:val="•"/>
      <w:lvlJc w:val="left"/>
      <w:pPr>
        <w:ind w:left="2085" w:hanging="227"/>
      </w:pPr>
      <w:rPr>
        <w:rFonts w:hint="default"/>
      </w:rPr>
    </w:lvl>
    <w:lvl w:ilvl="4" w:tplc="1C36835C">
      <w:start w:val="1"/>
      <w:numFmt w:val="bullet"/>
      <w:lvlText w:val="•"/>
      <w:lvlJc w:val="left"/>
      <w:pPr>
        <w:ind w:left="2655" w:hanging="227"/>
      </w:pPr>
      <w:rPr>
        <w:rFonts w:hint="default"/>
      </w:rPr>
    </w:lvl>
    <w:lvl w:ilvl="5" w:tplc="EA74018C">
      <w:start w:val="1"/>
      <w:numFmt w:val="bullet"/>
      <w:lvlText w:val="•"/>
      <w:lvlJc w:val="left"/>
      <w:pPr>
        <w:ind w:left="3226" w:hanging="227"/>
      </w:pPr>
      <w:rPr>
        <w:rFonts w:hint="default"/>
      </w:rPr>
    </w:lvl>
    <w:lvl w:ilvl="6" w:tplc="9182A6FE">
      <w:start w:val="1"/>
      <w:numFmt w:val="bullet"/>
      <w:lvlText w:val="•"/>
      <w:lvlJc w:val="left"/>
      <w:pPr>
        <w:ind w:left="3796" w:hanging="227"/>
      </w:pPr>
      <w:rPr>
        <w:rFonts w:hint="default"/>
      </w:rPr>
    </w:lvl>
    <w:lvl w:ilvl="7" w:tplc="EAC65F48">
      <w:start w:val="1"/>
      <w:numFmt w:val="bullet"/>
      <w:lvlText w:val="•"/>
      <w:lvlJc w:val="left"/>
      <w:pPr>
        <w:ind w:left="4367" w:hanging="227"/>
      </w:pPr>
      <w:rPr>
        <w:rFonts w:hint="default"/>
      </w:rPr>
    </w:lvl>
    <w:lvl w:ilvl="8" w:tplc="A47A6406">
      <w:start w:val="1"/>
      <w:numFmt w:val="bullet"/>
      <w:lvlText w:val="•"/>
      <w:lvlJc w:val="left"/>
      <w:pPr>
        <w:ind w:left="493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7B9"/>
    <w:rsid w:val="00033E70"/>
    <w:rsid w:val="00053C8C"/>
    <w:rsid w:val="00082C7D"/>
    <w:rsid w:val="000A658F"/>
    <w:rsid w:val="000C48CE"/>
    <w:rsid w:val="000C65A6"/>
    <w:rsid w:val="001970DC"/>
    <w:rsid w:val="00216C5C"/>
    <w:rsid w:val="00337672"/>
    <w:rsid w:val="003C43B8"/>
    <w:rsid w:val="00406099"/>
    <w:rsid w:val="004212B3"/>
    <w:rsid w:val="004C020C"/>
    <w:rsid w:val="004D3A5B"/>
    <w:rsid w:val="004E1C37"/>
    <w:rsid w:val="00516865"/>
    <w:rsid w:val="00562D0A"/>
    <w:rsid w:val="0062066C"/>
    <w:rsid w:val="00641BBB"/>
    <w:rsid w:val="006A5D16"/>
    <w:rsid w:val="006E3CEA"/>
    <w:rsid w:val="007D5CE4"/>
    <w:rsid w:val="00891A86"/>
    <w:rsid w:val="008E77B9"/>
    <w:rsid w:val="0091734B"/>
    <w:rsid w:val="00975449"/>
    <w:rsid w:val="00996B16"/>
    <w:rsid w:val="009F57D8"/>
    <w:rsid w:val="00BB0FD6"/>
    <w:rsid w:val="00BE7093"/>
    <w:rsid w:val="00C26AB1"/>
    <w:rsid w:val="00CD0111"/>
    <w:rsid w:val="00CF17BD"/>
    <w:rsid w:val="00D87BEF"/>
    <w:rsid w:val="00E83291"/>
    <w:rsid w:val="00EA75C0"/>
    <w:rsid w:val="00EE605A"/>
    <w:rsid w:val="00F208C1"/>
    <w:rsid w:val="00F65156"/>
    <w:rsid w:val="00FA566C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11EB1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4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47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996B1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44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449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CF17BD"/>
    <w:pPr>
      <w:widowControl/>
    </w:pPr>
  </w:style>
  <w:style w:type="paragraph" w:styleId="Sidehoved">
    <w:name w:val="header"/>
    <w:basedOn w:val="Normal"/>
    <w:link w:val="SidehovedTegn"/>
    <w:uiPriority w:val="99"/>
    <w:unhideWhenUsed/>
    <w:rsid w:val="00053C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3C8C"/>
  </w:style>
  <w:style w:type="paragraph" w:styleId="Sidefod">
    <w:name w:val="footer"/>
    <w:basedOn w:val="Normal"/>
    <w:link w:val="SidefodTegn"/>
    <w:uiPriority w:val="99"/>
    <w:unhideWhenUsed/>
    <w:rsid w:val="00053C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wpp.com" TargetMode="External"/><Relationship Id="rId2" Type="http://schemas.openxmlformats.org/officeDocument/2006/relationships/hyperlink" Target="http://www.itwperformancepolymers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ustomerservice.shannon@itwpp.com" TargetMode="External"/><Relationship Id="rId4" Type="http://schemas.openxmlformats.org/officeDocument/2006/relationships/hyperlink" Target="mailto:customerservice.na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5A955-3B6C-4994-9B8B-8B4E170B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02D58-CDBE-456A-804F-23BA40A5F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27F52-F233-4799-9EE0-1232E89B0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856</Words>
  <Characters>5577</Characters>
  <Application>Microsoft Office Word</Application>
  <DocSecurity>0</DocSecurity>
  <Lines>223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Jette Søgaard Nicholaisen</cp:lastModifiedBy>
  <cp:revision>36</cp:revision>
  <dcterms:created xsi:type="dcterms:W3CDTF">2021-04-19T21:07:00Z</dcterms:created>
  <dcterms:modified xsi:type="dcterms:W3CDTF">2021-07-20T08:45:00Z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