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DECB" w14:textId="77777777" w:rsidR="00CA6E40" w:rsidRPr="0047521C" w:rsidRDefault="00CA6E40" w:rsidP="00792176">
      <w:pPr>
        <w:spacing w:line="264" w:lineRule="auto"/>
        <w:rPr>
          <w:rFonts w:ascii="Arial" w:eastAsia="Times New Roman" w:hAnsi="Arial" w:cs="Arial"/>
          <w:sz w:val="6"/>
          <w:szCs w:val="6"/>
        </w:rPr>
      </w:pPr>
    </w:p>
    <w:p w14:paraId="553CDBD9" w14:textId="58C046EB" w:rsidR="00CA6E40" w:rsidRPr="0047521C" w:rsidRDefault="00DA1FAE" w:rsidP="00792176">
      <w:pPr>
        <w:spacing w:line="264" w:lineRule="auto"/>
        <w:ind w:left="877"/>
        <w:rPr>
          <w:rFonts w:ascii="Arial" w:eastAsia="Times New Roman" w:hAnsi="Arial" w:cs="Arial"/>
          <w:sz w:val="20"/>
          <w:szCs w:val="20"/>
        </w:rPr>
      </w:pPr>
      <w:r w:rsidRPr="0047521C">
        <w:rPr>
          <w:rFonts w:ascii="Arial" w:hAnsi="Arial" w:cs="Arial"/>
          <w:noProof/>
          <w:sz w:val="20"/>
          <w:szCs w:val="20"/>
        </w:rPr>
        <w:drawing>
          <wp:anchor distT="0" distB="0" distL="114300" distR="114300" simplePos="0" relativeHeight="251658240" behindDoc="0" locked="0" layoutInCell="1" allowOverlap="1" wp14:anchorId="4C7C58A5" wp14:editId="6FDE521D">
            <wp:simplePos x="0" y="0"/>
            <wp:positionH relativeFrom="column">
              <wp:posOffset>0</wp:posOffset>
            </wp:positionH>
            <wp:positionV relativeFrom="paragraph">
              <wp:posOffset>501263</wp:posOffset>
            </wp:positionV>
            <wp:extent cx="7502525" cy="4096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2525" cy="4096385"/>
                    </a:xfrm>
                    <a:prstGeom prst="rect">
                      <a:avLst/>
                    </a:prstGeom>
                    <a:noFill/>
                  </pic:spPr>
                </pic:pic>
              </a:graphicData>
            </a:graphic>
            <wp14:sizeRelH relativeFrom="page">
              <wp14:pctWidth>0</wp14:pctWidth>
            </wp14:sizeRelH>
            <wp14:sizeRelV relativeFrom="page">
              <wp14:pctHeight>0</wp14:pctHeight>
            </wp14:sizeRelV>
          </wp:anchor>
        </w:drawing>
      </w:r>
      <w:r w:rsidR="008100C6">
        <w:rPr>
          <w:rFonts w:ascii="Arial" w:hAnsi="Arial" w:cs="Arial"/>
          <w:sz w:val="20"/>
          <w:szCs w:val="20"/>
        </w:rPr>
      </w:r>
      <w:r w:rsidR="008100C6">
        <w:rPr>
          <w:rFonts w:ascii="Arial" w:hAnsi="Arial" w:cs="Arial"/>
          <w:sz w:val="20"/>
          <w:szCs w:val="20"/>
        </w:rPr>
        <w:pict w14:anchorId="47EC48A4">
          <v:group id="_x0000_s1087" style="width:144.25pt;height:41.65pt;mso-position-horizontal-relative:char;mso-position-vertical-relative:line" coordsize="2885,833">
            <v:group id="_x0000_s1118" style="position:absolute;left:374;width:2511;height:833" coordorigin="374" coordsize="2511,833">
              <v:shape id="_x0000_s1120" style="position:absolute;left:374;width:2511;height:833" coordorigin="374" coordsize="2511,833" path="m2048,45r-757,l1347,46r116,2l1576,54r111,8l1794,73r103,14l1997,104r95,19l2182,144r85,23l2346,193r74,27l2487,250r60,31l2601,313r85,69l2739,456r18,78l2756,551r-22,67l2687,681r-52,45l2571,768r-76,40l2438,833r40,-13l2554,792r69,-30l2685,731r54,-34l2806,644r47,-56l2879,529r6,-40l2881,449r-36,-76l2776,302,2676,235r-61,-31l2548,175r-74,-28l2395,122,2310,98,2220,77,2125,58,2048,45xe" fillcolor="#231f20" stroked="f">
                <v:path arrowok="t"/>
              </v:shape>
              <v:shape id="_x0000_s1119" style="position:absolute;left:374;width:2511;height:833" coordorigin="374" coordsize="2511,833" path="m1475,r-66,l1343,1r-64,2l1215,6r-63,4l1091,15r-61,6l913,35,800,53,694,73,593,97r-93,27l414,153r-40,16l413,157r40,-11l537,125r88,-18l718,90,815,76,915,65r104,-9l1126,50r109,-4l1291,45r757,l2025,42,1922,28,1815,16,1704,8,1591,2,1475,xe" fillcolor="#231f20" stroked="f">
                <v:path arrowok="t"/>
              </v:shape>
            </v:group>
            <v:group id="_x0000_s1116" style="position:absolute;left:29;top:326;width:2;height:351" coordorigin="29,326" coordsize="2,351">
              <v:shape id="_x0000_s1117" style="position:absolute;left:29;top:326;width:2;height:351" coordorigin="29,326" coordsize="0,351" path="m29,326r,351e" filled="f" strokecolor="#231f20" strokeweight="1.0068mm">
                <v:path arrowok="t"/>
              </v:shape>
            </v:group>
            <v:group id="_x0000_s1112" style="position:absolute;left:123;top:323;width:299;height:354" coordorigin="123,323" coordsize="299,354">
              <v:shape id="_x0000_s1115" style="position:absolute;left:123;top:323;width:299;height:354" coordorigin="123,323" coordsize="299,354" path="m242,389r-63,l326,648r12,15l352,673r19,4l399,677r17,-12l422,646r,-39l365,607,242,389xe" fillcolor="#231f20" stroked="f">
                <v:path arrowok="t"/>
              </v:shape>
              <v:shape id="_x0000_s1114" style="position:absolute;left:123;top:323;width:299;height:354" coordorigin="123,323" coordsize="299,354" path="m165,323r-21,6l128,342r-5,24l123,677r55,l178,389r64,l230,368,217,348,204,334r-17,-8l165,323xe" fillcolor="#231f20" stroked="f">
                <v:path arrowok="t"/>
              </v:shape>
              <v:shape id="_x0000_s1113" style="position:absolute;left:123;top:323;width:299;height:354" coordorigin="123,323" coordsize="299,354" path="m422,326r-55,l367,607r55,l422,326xe" fillcolor="#231f20" stroked="f">
                <v:path arrowok="t"/>
              </v:shape>
            </v:group>
            <v:group id="_x0000_s1110" style="position:absolute;left:466;top:326;width:264;height:351" coordorigin="466,326" coordsize="264,351">
              <v:shape id="_x0000_s1111" style="position:absolute;left:466;top:326;width:264;height:351" coordorigin="466,326" coordsize="264,351" path="m712,326r-149,1l503,349r-31,55l470,430r8,19l525,491r66,30l613,530r59,44l675,589r-5,19l658,622r-21,8l606,633r-140,l466,677r173,-2l699,650r28,-56l729,569r-7,-20l675,504,587,464,567,454,549,444,536,433r-9,-13l524,406r8,-20l549,374r24,-4l712,370r,-44xe" fillcolor="#231f20" stroked="f">
                <v:path arrowok="t"/>
              </v:shape>
            </v:group>
            <v:group id="_x0000_s1107" style="position:absolute;left:771;top:326;width:272;height:357" coordorigin="771,326" coordsize="272,357">
              <v:shape id="_x0000_s1109" style="position:absolute;left:771;top:326;width:272;height:357" coordorigin="771,326" coordsize="272,357" path="m826,326r-55,l771,565r20,60l840,667r69,16l934,680r62,-26l1014,637r-126,l866,630,849,617,836,600r-7,-20l826,556r,-230xe" fillcolor="#231f20" stroked="f">
                <v:path arrowok="t"/>
              </v:shape>
              <v:shape id="_x0000_s1108" style="position:absolute;left:771;top:326;width:272;height:357" coordorigin="771,326" coordsize="272,357" path="m1043,326r-55,l987,568r-4,19l918,635r-30,2l1014,637r11,-15l1035,604r6,-21l1043,561r,-235xe" fillcolor="#231f20" stroked="f">
                <v:path arrowok="t"/>
              </v:shape>
            </v:group>
            <v:group id="_x0000_s1105" style="position:absolute;left:1108;top:326;width:192;height:351" coordorigin="1108,326" coordsize="192,351">
              <v:shape id="_x0000_s1106" style="position:absolute;left:1108;top:326;width:192;height:351" coordorigin="1108,326" coordsize="192,351" path="m1163,326r-55,l1109,577r24,58l1188,669r50,8l1299,677r,-44l1224,631r-22,-6l1184,614r-12,-16l1165,577r-2,-25l1163,326xe" fillcolor="#231f20" stroked="f">
                <v:path arrowok="t"/>
              </v:shape>
            </v:group>
            <v:group id="_x0000_s1103" style="position:absolute;left:1308;top:325;width:258;height:351" coordorigin="1308,325" coordsize="258,351">
              <v:shape id="_x0000_s1104" style="position:absolute;left:1308;top:325;width:258;height:351" coordorigin="1308,325" coordsize="258,351" path="m1566,325r-73,1l1421,345r-56,37l1327,431r-19,75l1310,528r22,59l1375,634r60,31l1507,676r59,l1566,631r-59,l1488,630r-57,-19l1385,565r-19,-75l1369,470r30,-53l1455,382r73,-13l1566,369r,-44xe" fillcolor="#231f20" stroked="f">
                <v:path arrowok="t"/>
              </v:shape>
            </v:group>
            <v:group id="_x0000_s1100" style="position:absolute;left:1603;top:320;width:281;height:356" coordorigin="1603,320" coordsize="281,356">
              <v:shape id="_x0000_s1102" style="position:absolute;left:1603;top:320;width:281;height:356" coordorigin="1603,320" coordsize="281,356" path="m1726,320r-63,20l1619,386r-16,67l1603,676r55,l1658,446r4,-24l1700,373r45,-10l1849,363r-11,-10l1821,341r-20,-9l1778,325r-25,-4l1726,320xe" fillcolor="#231f20" stroked="f">
                <v:path arrowok="t"/>
              </v:shape>
              <v:shape id="_x0000_s1101" style="position:absolute;left:1603;top:320;width:281;height:356" coordorigin="1603,320" coordsize="281,356" path="m1849,363r-104,l1769,366r20,8l1805,387r13,17l1825,425r3,25l1828,472r-147,l1681,516r147,l1828,676r55,l1883,445r-18,-62l1853,367r-4,-4xe" fillcolor="#231f20" stroked="f">
                <v:path arrowok="t"/>
              </v:shape>
            </v:group>
            <v:group id="_x0000_s1098" style="position:absolute;left:1920;top:325;width:264;height:351" coordorigin="1920,325" coordsize="264,351">
              <v:shape id="_x0000_s1099" style="position:absolute;left:1920;top:325;width:264;height:351" coordorigin="1920,325" coordsize="264,351" path="m2166,325r-148,1l1958,348r-31,55l1925,429r7,19l1980,490r66,30l2067,529r59,44l2129,588r-4,19l2112,621r-21,8l2061,631r-141,l1920,676r173,-2l2154,649r28,-56l2183,568r-7,-20l2129,503r-88,-40l2021,453r-17,-10l1990,432r-8,-13l1978,405r8,-20l2003,373r25,-4l2166,369r,-44xe" fillcolor="#231f20" stroked="f">
                <v:path arrowok="t"/>
              </v:shape>
            </v:group>
            <v:group id="_x0000_s1096" style="position:absolute;left:2329;top:369;width:2;height:307" coordorigin="2329,369" coordsize="2,307">
              <v:shape id="_x0000_s1097" style="position:absolute;left:2329;top:369;width:2;height:307" coordorigin="2329,369" coordsize="0,307" path="m2329,369r,307e" filled="f" strokecolor="#231f20" strokeweight="1.0068mm">
                <v:path arrowok="t"/>
              </v:shape>
            </v:group>
            <v:group id="_x0000_s1094" style="position:absolute;left:2200;top:347;width:258;height:2" coordorigin="2200,347" coordsize="258,2">
              <v:shape id="_x0000_s1095" style="position:absolute;left:2200;top:347;width:258;height:2" coordorigin="2200,347" coordsize="258,0" path="m2200,347r258,e" filled="f" strokecolor="#231f20" strokeweight=".81244mm">
                <v:path arrowok="t"/>
              </v:shape>
            </v:group>
            <v:group id="_x0000_s1088" style="position:absolute;left:2476;top:325;width:72;height:72" coordorigin="2476,325" coordsize="72,72">
              <v:shape id="_x0000_s1093" style="position:absolute;left:2476;top:325;width:72;height:72" coordorigin="2476,325" coordsize="72,72" path="m2521,325r-19,l2493,329r-14,14l2476,351r,20l2479,379r14,14l2502,397r19,l2530,393r1,-1l2503,392r-7,-3l2484,377r-3,-7l2481,352r3,-7l2496,333r7,-3l2531,330r-1,-1l2521,325xe" fillcolor="#231f20" stroked="f">
                <v:path arrowok="t"/>
              </v:shape>
              <v:shape id="_x0000_s1092" style="position:absolute;left:2476;top:325;width:72;height:72" coordorigin="2476,325" coordsize="72,72" path="m2531,330r-11,l2527,333r12,12l2542,352r,18l2539,377r-12,12l2520,392r11,l2544,379r3,-8l2547,351r-3,-8l2531,330xe" fillcolor="#231f20" stroked="f">
                <v:path arrowok="t"/>
              </v:shape>
              <v:shape id="_x0000_s1091" style="position:absolute;left:2476;top:325;width:72;height:72" coordorigin="2476,325" coordsize="72,72" path="m2516,341r-19,l2497,380r7,l2504,365r20,l2523,364r-2,-1l2518,362r3,l2522,361r2,-1l2504,360r,-14l2527,346r-1,-2l2519,342r-3,-1xe" fillcolor="#231f20" stroked="f">
                <v:path arrowok="t"/>
              </v:shape>
              <v:shape id="_x0000_s1090" style="position:absolute;left:2476;top:325;width:72;height:72" coordorigin="2476,325" coordsize="72,72" path="m2524,365r-11,l2516,365r4,3l2521,371r,8l2521,380r7,l2527,380r,-10l2526,368r-2,-3xe" fillcolor="#231f20" stroked="f">
                <v:path arrowok="t"/>
              </v:shape>
              <v:shape id="_x0000_s1089" style="position:absolute;left:2476;top:325;width:72;height:72" coordorigin="2476,325" coordsize="72,72" path="m2527,346r-13,l2517,346r3,2l2521,350r,6l2520,358r-5,2l2513,360r11,l2526,359r2,-3l2528,347r-1,-1xe" fillcolor="#231f20" stroked="f">
                <v:path arrowok="t"/>
              </v:shape>
            </v:group>
            <w10:anchorlock/>
          </v:group>
        </w:pict>
      </w:r>
    </w:p>
    <w:p w14:paraId="1ACB0653" w14:textId="454CAD44" w:rsidR="00CA6E40" w:rsidRPr="0047521C" w:rsidRDefault="00CA6E40" w:rsidP="00792176">
      <w:pPr>
        <w:spacing w:line="264" w:lineRule="auto"/>
        <w:rPr>
          <w:rFonts w:ascii="Arial" w:eastAsia="Times New Roman" w:hAnsi="Arial" w:cs="Arial"/>
          <w:sz w:val="20"/>
          <w:szCs w:val="20"/>
        </w:rPr>
      </w:pPr>
    </w:p>
    <w:p w14:paraId="79BE669B" w14:textId="158ED124" w:rsidR="00CA6E40" w:rsidRPr="0047521C" w:rsidRDefault="00CA6E40" w:rsidP="00792176">
      <w:pPr>
        <w:spacing w:line="264" w:lineRule="auto"/>
        <w:rPr>
          <w:rFonts w:ascii="Arial" w:eastAsia="Times New Roman" w:hAnsi="Arial" w:cs="Arial"/>
          <w:sz w:val="20"/>
          <w:szCs w:val="20"/>
        </w:rPr>
      </w:pPr>
    </w:p>
    <w:p w14:paraId="18733AF4" w14:textId="0A4A2028" w:rsidR="00CA6E40" w:rsidRPr="0047521C" w:rsidRDefault="00CA6E40" w:rsidP="00792176">
      <w:pPr>
        <w:spacing w:line="264" w:lineRule="auto"/>
        <w:rPr>
          <w:rFonts w:ascii="Arial" w:eastAsia="Times New Roman" w:hAnsi="Arial" w:cs="Arial"/>
          <w:sz w:val="20"/>
          <w:szCs w:val="20"/>
        </w:rPr>
      </w:pPr>
    </w:p>
    <w:p w14:paraId="17A952D3" w14:textId="68F0F4FA" w:rsidR="00CA6E40" w:rsidRPr="0047521C" w:rsidRDefault="00CA6E40" w:rsidP="00792176">
      <w:pPr>
        <w:spacing w:line="264" w:lineRule="auto"/>
        <w:rPr>
          <w:rFonts w:ascii="Arial" w:eastAsia="Times New Roman" w:hAnsi="Arial" w:cs="Arial"/>
          <w:sz w:val="20"/>
          <w:szCs w:val="20"/>
        </w:rPr>
      </w:pPr>
    </w:p>
    <w:p w14:paraId="55DB1442" w14:textId="77777777" w:rsidR="00CA6E40" w:rsidRPr="0047521C" w:rsidRDefault="00CA6E40" w:rsidP="00792176">
      <w:pPr>
        <w:spacing w:line="264" w:lineRule="auto"/>
        <w:rPr>
          <w:rFonts w:ascii="Arial" w:eastAsia="Times New Roman" w:hAnsi="Arial" w:cs="Arial"/>
          <w:sz w:val="20"/>
          <w:szCs w:val="20"/>
        </w:rPr>
      </w:pPr>
    </w:p>
    <w:p w14:paraId="50A51D3D" w14:textId="77777777" w:rsidR="00CA6E40" w:rsidRPr="0047521C" w:rsidRDefault="00CA6E40" w:rsidP="00792176">
      <w:pPr>
        <w:spacing w:line="264" w:lineRule="auto"/>
        <w:rPr>
          <w:rFonts w:ascii="Arial" w:eastAsia="Times New Roman" w:hAnsi="Arial" w:cs="Arial"/>
          <w:sz w:val="20"/>
          <w:szCs w:val="20"/>
        </w:rPr>
      </w:pPr>
    </w:p>
    <w:p w14:paraId="695F9143" w14:textId="77777777" w:rsidR="00CA6E40" w:rsidRPr="0047521C" w:rsidRDefault="00CA6E40" w:rsidP="00792176">
      <w:pPr>
        <w:spacing w:line="264" w:lineRule="auto"/>
        <w:rPr>
          <w:rFonts w:ascii="Arial" w:eastAsia="Times New Roman" w:hAnsi="Arial" w:cs="Arial"/>
          <w:sz w:val="20"/>
          <w:szCs w:val="20"/>
        </w:rPr>
      </w:pPr>
    </w:p>
    <w:p w14:paraId="1254AAF5" w14:textId="77777777" w:rsidR="00CA6E40" w:rsidRPr="0047521C" w:rsidRDefault="00CA6E40" w:rsidP="00792176">
      <w:pPr>
        <w:spacing w:line="264" w:lineRule="auto"/>
        <w:rPr>
          <w:rFonts w:ascii="Arial" w:eastAsia="Times New Roman" w:hAnsi="Arial" w:cs="Arial"/>
          <w:sz w:val="20"/>
          <w:szCs w:val="20"/>
        </w:rPr>
      </w:pPr>
    </w:p>
    <w:p w14:paraId="552F36E5" w14:textId="77777777" w:rsidR="00CA6E40" w:rsidRPr="0047521C" w:rsidRDefault="00CA6E40" w:rsidP="00792176">
      <w:pPr>
        <w:spacing w:line="264" w:lineRule="auto"/>
        <w:rPr>
          <w:rFonts w:ascii="Arial" w:eastAsia="Times New Roman" w:hAnsi="Arial" w:cs="Arial"/>
          <w:sz w:val="20"/>
          <w:szCs w:val="20"/>
        </w:rPr>
      </w:pPr>
    </w:p>
    <w:p w14:paraId="0F59CA62" w14:textId="77777777" w:rsidR="00CA6E40" w:rsidRPr="0047521C" w:rsidRDefault="00CA6E40" w:rsidP="00792176">
      <w:pPr>
        <w:spacing w:line="264" w:lineRule="auto"/>
        <w:rPr>
          <w:rFonts w:ascii="Arial" w:eastAsia="Times New Roman" w:hAnsi="Arial" w:cs="Arial"/>
          <w:sz w:val="20"/>
          <w:szCs w:val="20"/>
        </w:rPr>
      </w:pPr>
    </w:p>
    <w:p w14:paraId="02B5C741" w14:textId="77777777" w:rsidR="00CA6E40" w:rsidRPr="0047521C" w:rsidRDefault="00CA6E40" w:rsidP="00792176">
      <w:pPr>
        <w:spacing w:line="264" w:lineRule="auto"/>
        <w:rPr>
          <w:rFonts w:ascii="Arial" w:eastAsia="Times New Roman" w:hAnsi="Arial" w:cs="Arial"/>
          <w:sz w:val="20"/>
          <w:szCs w:val="20"/>
        </w:rPr>
      </w:pPr>
    </w:p>
    <w:p w14:paraId="12A9BE31" w14:textId="77777777" w:rsidR="00CA6E40" w:rsidRPr="0047521C" w:rsidRDefault="00CA6E40" w:rsidP="00792176">
      <w:pPr>
        <w:spacing w:line="264" w:lineRule="auto"/>
        <w:rPr>
          <w:rFonts w:ascii="Arial" w:eastAsia="Times New Roman" w:hAnsi="Arial" w:cs="Arial"/>
          <w:sz w:val="20"/>
          <w:szCs w:val="20"/>
        </w:rPr>
      </w:pPr>
    </w:p>
    <w:p w14:paraId="14F20C69" w14:textId="77777777" w:rsidR="00CA6E40" w:rsidRPr="0047521C" w:rsidRDefault="00CA6E40" w:rsidP="00792176">
      <w:pPr>
        <w:spacing w:line="264" w:lineRule="auto"/>
        <w:rPr>
          <w:rFonts w:ascii="Arial" w:eastAsia="Times New Roman" w:hAnsi="Arial" w:cs="Arial"/>
          <w:sz w:val="20"/>
          <w:szCs w:val="20"/>
        </w:rPr>
      </w:pPr>
    </w:p>
    <w:p w14:paraId="24D2E1E0" w14:textId="77777777" w:rsidR="00CA6E40" w:rsidRPr="0047521C" w:rsidRDefault="00CA6E40" w:rsidP="00792176">
      <w:pPr>
        <w:spacing w:line="264" w:lineRule="auto"/>
        <w:rPr>
          <w:rFonts w:ascii="Arial" w:eastAsia="Times New Roman" w:hAnsi="Arial" w:cs="Arial"/>
          <w:sz w:val="20"/>
          <w:szCs w:val="20"/>
        </w:rPr>
      </w:pPr>
    </w:p>
    <w:p w14:paraId="49301E06" w14:textId="77777777" w:rsidR="00CA6E40" w:rsidRPr="0047521C" w:rsidRDefault="00CA6E40" w:rsidP="00792176">
      <w:pPr>
        <w:spacing w:line="264" w:lineRule="auto"/>
        <w:rPr>
          <w:rFonts w:ascii="Arial" w:eastAsia="Times New Roman" w:hAnsi="Arial" w:cs="Arial"/>
          <w:sz w:val="20"/>
          <w:szCs w:val="20"/>
        </w:rPr>
      </w:pPr>
    </w:p>
    <w:p w14:paraId="55FCA93D" w14:textId="77777777" w:rsidR="00CA6E40" w:rsidRPr="0047521C" w:rsidRDefault="00CA6E40" w:rsidP="00792176">
      <w:pPr>
        <w:spacing w:line="264" w:lineRule="auto"/>
        <w:rPr>
          <w:rFonts w:ascii="Arial" w:eastAsia="Times New Roman" w:hAnsi="Arial" w:cs="Arial"/>
          <w:sz w:val="20"/>
          <w:szCs w:val="20"/>
        </w:rPr>
      </w:pPr>
    </w:p>
    <w:p w14:paraId="58F579ED" w14:textId="77777777" w:rsidR="00CA6E40" w:rsidRPr="0047521C" w:rsidRDefault="00CA6E40" w:rsidP="00792176">
      <w:pPr>
        <w:spacing w:line="264" w:lineRule="auto"/>
        <w:rPr>
          <w:rFonts w:ascii="Arial" w:eastAsia="Times New Roman" w:hAnsi="Arial" w:cs="Arial"/>
          <w:sz w:val="20"/>
          <w:szCs w:val="20"/>
        </w:rPr>
      </w:pPr>
    </w:p>
    <w:p w14:paraId="5C536119" w14:textId="77777777" w:rsidR="00CA6E40" w:rsidRPr="0047521C" w:rsidRDefault="00CA6E40" w:rsidP="00792176">
      <w:pPr>
        <w:spacing w:line="264" w:lineRule="auto"/>
        <w:rPr>
          <w:rFonts w:ascii="Arial" w:eastAsia="Times New Roman" w:hAnsi="Arial" w:cs="Arial"/>
          <w:sz w:val="20"/>
          <w:szCs w:val="20"/>
        </w:rPr>
      </w:pPr>
    </w:p>
    <w:p w14:paraId="05C0DA6C" w14:textId="77777777" w:rsidR="00CA6E40" w:rsidRPr="0047521C" w:rsidRDefault="00CA6E40" w:rsidP="00792176">
      <w:pPr>
        <w:spacing w:line="264" w:lineRule="auto"/>
        <w:rPr>
          <w:rFonts w:ascii="Arial" w:eastAsia="Times New Roman" w:hAnsi="Arial" w:cs="Arial"/>
          <w:sz w:val="20"/>
          <w:szCs w:val="20"/>
        </w:rPr>
      </w:pPr>
    </w:p>
    <w:p w14:paraId="528808A5" w14:textId="77777777" w:rsidR="00CA6E40" w:rsidRPr="0047521C" w:rsidRDefault="00CA6E40" w:rsidP="00792176">
      <w:pPr>
        <w:spacing w:line="264" w:lineRule="auto"/>
        <w:rPr>
          <w:rFonts w:ascii="Arial" w:eastAsia="Times New Roman" w:hAnsi="Arial" w:cs="Arial"/>
          <w:sz w:val="20"/>
          <w:szCs w:val="20"/>
        </w:rPr>
      </w:pPr>
    </w:p>
    <w:p w14:paraId="47C0909C" w14:textId="77777777" w:rsidR="00CA6E40" w:rsidRPr="0047521C" w:rsidRDefault="00CA6E40" w:rsidP="00792176">
      <w:pPr>
        <w:spacing w:line="264" w:lineRule="auto"/>
        <w:rPr>
          <w:rFonts w:ascii="Arial" w:eastAsia="Times New Roman" w:hAnsi="Arial" w:cs="Arial"/>
          <w:sz w:val="20"/>
          <w:szCs w:val="20"/>
        </w:rPr>
      </w:pPr>
    </w:p>
    <w:p w14:paraId="41789560" w14:textId="77777777" w:rsidR="00CA6E40" w:rsidRPr="0047521C" w:rsidRDefault="00CA6E40" w:rsidP="00792176">
      <w:pPr>
        <w:spacing w:line="264" w:lineRule="auto"/>
        <w:rPr>
          <w:rFonts w:ascii="Arial" w:eastAsia="Times New Roman" w:hAnsi="Arial" w:cs="Arial"/>
          <w:sz w:val="20"/>
          <w:szCs w:val="20"/>
        </w:rPr>
      </w:pPr>
    </w:p>
    <w:p w14:paraId="4A076282" w14:textId="77777777" w:rsidR="00CA6E40" w:rsidRPr="0047521C" w:rsidRDefault="00CA6E40" w:rsidP="00792176">
      <w:pPr>
        <w:spacing w:line="264" w:lineRule="auto"/>
        <w:rPr>
          <w:rFonts w:ascii="Arial" w:eastAsia="Times New Roman" w:hAnsi="Arial" w:cs="Arial"/>
          <w:sz w:val="20"/>
          <w:szCs w:val="20"/>
        </w:rPr>
      </w:pPr>
    </w:p>
    <w:p w14:paraId="185AFEE1" w14:textId="77777777" w:rsidR="00CA6E40" w:rsidRPr="0047521C" w:rsidRDefault="00CA6E40" w:rsidP="00792176">
      <w:pPr>
        <w:spacing w:line="264" w:lineRule="auto"/>
        <w:rPr>
          <w:rFonts w:ascii="Arial" w:eastAsia="Times New Roman" w:hAnsi="Arial" w:cs="Arial"/>
          <w:sz w:val="20"/>
          <w:szCs w:val="20"/>
        </w:rPr>
      </w:pPr>
    </w:p>
    <w:p w14:paraId="75F0B58F" w14:textId="77777777" w:rsidR="00CA6E40" w:rsidRPr="0047521C" w:rsidRDefault="00CA6E40" w:rsidP="00792176">
      <w:pPr>
        <w:spacing w:line="264" w:lineRule="auto"/>
        <w:rPr>
          <w:rFonts w:ascii="Arial" w:eastAsia="Times New Roman" w:hAnsi="Arial" w:cs="Arial"/>
          <w:sz w:val="20"/>
          <w:szCs w:val="20"/>
        </w:rPr>
      </w:pPr>
    </w:p>
    <w:p w14:paraId="2E721527" w14:textId="77777777" w:rsidR="00CA6E40" w:rsidRPr="0047521C" w:rsidRDefault="00CA6E40" w:rsidP="00792176">
      <w:pPr>
        <w:spacing w:line="264" w:lineRule="auto"/>
        <w:rPr>
          <w:rFonts w:ascii="Arial" w:eastAsia="Times New Roman" w:hAnsi="Arial" w:cs="Arial"/>
          <w:sz w:val="20"/>
          <w:szCs w:val="20"/>
        </w:rPr>
      </w:pPr>
    </w:p>
    <w:p w14:paraId="2BF2E901" w14:textId="2124C559" w:rsidR="00CA6E40" w:rsidRPr="0047521C" w:rsidRDefault="008100C6" w:rsidP="00792176">
      <w:pPr>
        <w:spacing w:line="264" w:lineRule="auto"/>
        <w:rPr>
          <w:rFonts w:ascii="Arial" w:eastAsia="Times New Roman" w:hAnsi="Arial" w:cs="Arial"/>
          <w:sz w:val="23"/>
          <w:szCs w:val="23"/>
        </w:rPr>
      </w:pPr>
      <w:r>
        <w:rPr>
          <w:rFonts w:ascii="Arial" w:hAnsi="Arial" w:cs="Arial"/>
        </w:rPr>
        <w:pict w14:anchorId="6C7B0D0A">
          <v:shapetype id="_x0000_t202" coordsize="21600,21600" o:spt="202" path="m,l,21600r21600,l21600,xe">
            <v:stroke joinstyle="miter"/>
            <v:path gradientshapeok="t" o:connecttype="rect"/>
          </v:shapetype>
          <v:shape id="Tekstfelt 2" o:spid="_x0000_s1122" type="#_x0000_t202" style="position:absolute;margin-left:418.5pt;margin-top:10.9pt;width:131.7pt;height:20.25pt;z-index:251659264;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" filled="f" stroked="f">
            <v:textbox style="mso-next-textbox:#Tekstfelt 2">
              <w:txbxContent>
                <w:p w14:paraId="511C5392" w14:textId="77777777" w:rsidR="00792176" w:rsidRPr="00CC7DCB" w:rsidRDefault="00792176" w:rsidP="00792176">
                  <w:pPr>
                    <w:jc w:val="right"/>
                    <w:rPr>
                      <w:rFonts w:ascii="Arial" w:hAnsi="Arial" w:cs="Arial"/>
                    </w:rPr>
                  </w:pPr>
                  <w:r>
                    <w:rPr>
                      <w:rFonts w:ascii="Arial" w:hAnsi="Arial"/>
                      <w:color w:val="231F20"/>
                      <w:sz w:val="16"/>
                    </w:rPr>
                    <w:t>Reviderat: 04/2021</w:t>
                  </w:r>
                </w:p>
              </w:txbxContent>
            </v:textbox>
          </v:shape>
        </w:pict>
      </w:r>
    </w:p>
    <w:p w14:paraId="20E19180" w14:textId="731253C6" w:rsidR="00CA6E40" w:rsidRPr="0047521C" w:rsidRDefault="002457C8" w:rsidP="00792176">
      <w:pPr>
        <w:pStyle w:val="Overskrift1"/>
        <w:spacing w:line="264" w:lineRule="auto"/>
        <w:ind w:right="995"/>
        <w:rPr>
          <w:rFonts w:cs="Arial"/>
        </w:rPr>
      </w:pPr>
      <w:r w:rsidRPr="0047521C">
        <w:rPr>
          <w:rFonts w:cs="Arial"/>
        </w:rPr>
        <w:t>TEKNISKT MEDDELANDE #3133 – INSULCAST RTVS 3-95-2</w:t>
      </w:r>
    </w:p>
    <w:p w14:paraId="08978F94" w14:textId="77777777" w:rsidR="00CA6E40" w:rsidRPr="0047521C" w:rsidRDefault="002457C8" w:rsidP="00792176">
      <w:pPr>
        <w:pStyle w:val="Overskrift1"/>
        <w:spacing w:line="264" w:lineRule="auto"/>
        <w:ind w:right="995"/>
        <w:rPr>
          <w:rFonts w:cs="Arial"/>
        </w:rPr>
      </w:pPr>
      <w:r w:rsidRPr="0047521C">
        <w:rPr>
          <w:rFonts w:cs="Arial"/>
        </w:rPr>
        <w:t>RTV-SILIKONMASSA FÖR INKAPSLING</w:t>
      </w:r>
    </w:p>
    <w:p w14:paraId="396BDD75" w14:textId="77777777" w:rsidR="00CA6E40" w:rsidRPr="0047521C" w:rsidRDefault="00CA6E40" w:rsidP="00792176">
      <w:pPr>
        <w:spacing w:line="264" w:lineRule="auto"/>
        <w:rPr>
          <w:rFonts w:ascii="Arial" w:eastAsia="Arial" w:hAnsi="Arial" w:cs="Arial"/>
          <w:b/>
          <w:bCs/>
          <w:sz w:val="5"/>
          <w:szCs w:val="5"/>
        </w:rPr>
      </w:pPr>
    </w:p>
    <w:p w14:paraId="7A1BB049" w14:textId="77777777" w:rsidR="00CA6E40" w:rsidRPr="0047521C" w:rsidRDefault="008100C6" w:rsidP="00792176">
      <w:pPr>
        <w:spacing w:line="264" w:lineRule="auto"/>
        <w:ind w:left="900"/>
        <w:rPr>
          <w:rFonts w:ascii="Arial" w:eastAsia="Arial" w:hAnsi="Arial" w:cs="Arial"/>
          <w:sz w:val="2"/>
          <w:szCs w:val="2"/>
        </w:rPr>
      </w:pPr>
      <w:r>
        <w:rPr>
          <w:rFonts w:ascii="Arial" w:hAnsi="Arial" w:cs="Arial"/>
          <w:sz w:val="2"/>
          <w:szCs w:val="2"/>
        </w:rPr>
      </w:r>
      <w:r>
        <w:rPr>
          <w:rFonts w:ascii="Arial" w:hAnsi="Arial" w:cs="Arial"/>
          <w:sz w:val="2"/>
          <w:szCs w:val="2"/>
        </w:rPr>
        <w:pict w14:anchorId="63345134">
          <v:group id="_x0000_s1068" style="width:504.7pt;height:.5pt;mso-position-horizontal-relative:char;mso-position-vertical-relative:line" coordsize="10094,10">
            <v:group id="_x0000_s1073" style="position:absolute;left:35;top:5;width:10039;height:2" coordorigin="35,5" coordsize="10039,2">
              <v:shape id="_x0000_s1074" style="position:absolute;left:35;top:5;width:10039;height:2" coordorigin="35,5" coordsize="10039,0" path="m35,5r10038,e" filled="f" strokecolor="#231f20" strokeweight=".5pt">
                <v:stroke dashstyle="dash"/>
                <v:path arrowok="t"/>
              </v:shape>
            </v:group>
            <v:group id="_x0000_s1071" style="position:absolute;left:5;top:5;width:2;height:2" coordorigin="5,5" coordsize="2,2">
              <v:shape id="_x0000_s1072" style="position:absolute;left:5;top:5;width:2;height:2" coordorigin="5,5" coordsize="0,0" path="m5,5r,e" filled="f" strokecolor="#231f20" strokeweight=".5pt">
                <v:path arrowok="t"/>
              </v:shape>
            </v:group>
            <v:group id="_x0000_s1069" style="position:absolute;left:10088;top:5;width:2;height:2" coordorigin="10088,5" coordsize="2,2">
              <v:shape id="_x0000_s1070" style="position:absolute;left:10088;top:5;width:2;height:2" coordorigin="10088,5" coordsize="0,0" path="m10088,5r,e" filled="f" strokecolor="#231f20" strokeweight=".5pt">
                <v:path arrowok="t"/>
              </v:shape>
            </v:group>
            <w10:anchorlock/>
          </v:group>
        </w:pict>
      </w:r>
    </w:p>
    <w:p w14:paraId="1346D81C" w14:textId="77777777" w:rsidR="00CA6E40" w:rsidRPr="0047521C" w:rsidRDefault="00CA6E40" w:rsidP="00792176">
      <w:pPr>
        <w:spacing w:line="264" w:lineRule="auto"/>
        <w:rPr>
          <w:rFonts w:ascii="Arial" w:eastAsia="Arial" w:hAnsi="Arial" w:cs="Arial"/>
          <w:b/>
          <w:bCs/>
          <w:sz w:val="20"/>
          <w:szCs w:val="20"/>
        </w:rPr>
      </w:pPr>
    </w:p>
    <w:p w14:paraId="1FDD59C1" w14:textId="77777777" w:rsidR="00CA6E40" w:rsidRPr="0047521C" w:rsidRDefault="00CA6E40" w:rsidP="00792176">
      <w:pPr>
        <w:spacing w:line="264" w:lineRule="auto"/>
        <w:rPr>
          <w:rFonts w:ascii="Arial" w:eastAsia="Arial" w:hAnsi="Arial" w:cs="Arial"/>
          <w:b/>
          <w:bCs/>
          <w:sz w:val="21"/>
          <w:szCs w:val="21"/>
        </w:rPr>
      </w:pPr>
    </w:p>
    <w:p w14:paraId="09C901B5" w14:textId="77777777" w:rsidR="00CA6E40" w:rsidRPr="0047521C" w:rsidRDefault="00CA6E40" w:rsidP="00792176">
      <w:pPr>
        <w:spacing w:line="264" w:lineRule="auto"/>
        <w:rPr>
          <w:rFonts w:ascii="Arial" w:eastAsia="Arial" w:hAnsi="Arial" w:cs="Arial"/>
          <w:sz w:val="21"/>
          <w:szCs w:val="21"/>
        </w:rPr>
        <w:sectPr w:rsidR="00CA6E40" w:rsidRPr="0047521C">
          <w:footerReference w:type="default" r:id="rId11"/>
          <w:type w:val="continuous"/>
          <w:pgSz w:w="11910" w:h="16840"/>
          <w:pgMar w:top="260" w:right="0" w:bottom="280" w:left="0" w:header="720" w:footer="720" w:gutter="0"/>
          <w:cols w:space="720"/>
        </w:sectPr>
      </w:pPr>
    </w:p>
    <w:p w14:paraId="7F531FE4" w14:textId="77777777" w:rsidR="00CA6E40" w:rsidRPr="0047521C" w:rsidRDefault="002457C8" w:rsidP="00792176">
      <w:pPr>
        <w:pStyle w:val="Overskrift2"/>
        <w:spacing w:line="264" w:lineRule="auto"/>
        <w:ind w:left="905"/>
        <w:rPr>
          <w:rFonts w:cs="Arial"/>
          <w:b w:val="0"/>
          <w:bCs w:val="0"/>
        </w:rPr>
      </w:pPr>
      <w:r w:rsidRPr="0047521C">
        <w:rPr>
          <w:rFonts w:cs="Arial"/>
          <w:color w:val="231F20"/>
        </w:rPr>
        <w:t>PRODUKTBESKRIVNING</w:t>
      </w:r>
    </w:p>
    <w:p w14:paraId="32FB754D" w14:textId="0D08C157" w:rsidR="00CA6E40" w:rsidRPr="0047521C" w:rsidRDefault="002457C8" w:rsidP="00792176">
      <w:pPr>
        <w:spacing w:line="264" w:lineRule="auto"/>
        <w:ind w:left="905"/>
        <w:rPr>
          <w:rFonts w:ascii="Arial" w:eastAsia="Arial" w:hAnsi="Arial" w:cs="Arial"/>
          <w:sz w:val="18"/>
          <w:szCs w:val="18"/>
        </w:rPr>
      </w:pPr>
      <w:r w:rsidRPr="0047521C">
        <w:rPr>
          <w:rFonts w:ascii="Arial" w:hAnsi="Arial" w:cs="Arial"/>
          <w:b/>
          <w:color w:val="231F20"/>
          <w:sz w:val="18"/>
        </w:rPr>
        <w:t xml:space="preserve">INSULCAST RTVS 3-95-2 </w:t>
      </w:r>
      <w:r w:rsidRPr="0047521C">
        <w:rPr>
          <w:rFonts w:ascii="Arial" w:hAnsi="Arial" w:cs="Arial"/>
          <w:color w:val="231F20"/>
          <w:sz w:val="18"/>
        </w:rPr>
        <w:t>är en högtemperaturs RTV-silikonmassa med mycket god värmeledningsförmåga som uppfyller kraven på hållbarhet vid brand enligt</w:t>
      </w:r>
      <w:r w:rsidR="0047521C">
        <w:rPr>
          <w:rFonts w:ascii="Arial" w:hAnsi="Arial" w:cs="Arial"/>
          <w:color w:val="231F20"/>
          <w:sz w:val="18"/>
        </w:rPr>
        <w:t> </w:t>
      </w:r>
      <w:r w:rsidRPr="0047521C">
        <w:rPr>
          <w:rFonts w:ascii="Arial" w:hAnsi="Arial" w:cs="Arial"/>
          <w:color w:val="231F20"/>
          <w:sz w:val="18"/>
        </w:rPr>
        <w:t>UL94V-0.</w:t>
      </w:r>
    </w:p>
    <w:p w14:paraId="73CFCE08" w14:textId="77777777" w:rsidR="00CA6E40" w:rsidRPr="0047521C" w:rsidRDefault="002457C8" w:rsidP="00056F5E">
      <w:pPr>
        <w:spacing w:line="264" w:lineRule="auto"/>
        <w:ind w:left="454"/>
        <w:rPr>
          <w:rFonts w:ascii="Arial" w:eastAsia="Arial" w:hAnsi="Arial" w:cs="Arial"/>
          <w:sz w:val="18"/>
          <w:szCs w:val="18"/>
        </w:rPr>
      </w:pPr>
      <w:r w:rsidRPr="0047521C">
        <w:rPr>
          <w:rFonts w:ascii="Arial" w:hAnsi="Arial" w:cs="Arial"/>
        </w:rPr>
        <w:br w:type="column"/>
      </w:r>
      <w:r w:rsidRPr="0047521C">
        <w:rPr>
          <w:rFonts w:ascii="Arial" w:hAnsi="Arial" w:cs="Arial"/>
          <w:b/>
          <w:color w:val="231F20"/>
          <w:sz w:val="18"/>
        </w:rPr>
        <w:t>EGENSKAPER, OHÄRDAD</w:t>
      </w:r>
    </w:p>
    <w:tbl>
      <w:tblPr>
        <w:tblW w:w="5806" w:type="dxa"/>
        <w:tblInd w:w="510" w:type="dxa"/>
        <w:tblLayout w:type="fixed"/>
        <w:tblCellMar>
          <w:top w:w="28" w:type="dxa"/>
          <w:left w:w="57" w:type="dxa"/>
          <w:bottom w:w="28" w:type="dxa"/>
          <w:right w:w="57" w:type="dxa"/>
        </w:tblCellMar>
        <w:tblLook w:val="01E0" w:firstRow="1" w:lastRow="1" w:firstColumn="1" w:lastColumn="1" w:noHBand="0" w:noVBand="0"/>
      </w:tblPr>
      <w:tblGrid>
        <w:gridCol w:w="2452"/>
        <w:gridCol w:w="1006"/>
        <w:gridCol w:w="1007"/>
        <w:gridCol w:w="1341"/>
      </w:tblGrid>
      <w:tr w:rsidR="00056F5E" w:rsidRPr="0047521C" w14:paraId="1994B1CA"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5870267" w14:textId="77777777" w:rsidR="00056F5E" w:rsidRPr="0047521C" w:rsidRDefault="00056F5E" w:rsidP="00056F5E">
            <w:pPr>
              <w:rPr>
                <w:rFonts w:ascii="Arial" w:hAnsi="Arial" w:cs="Arial"/>
                <w:sz w:val="14"/>
                <w:szCs w:val="14"/>
              </w:rPr>
            </w:pP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7740B5A"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b/>
                <w:color w:val="231F20"/>
                <w:sz w:val="14"/>
              </w:rPr>
              <w:t>DEL A</w:t>
            </w:r>
          </w:p>
        </w:tc>
        <w:tc>
          <w:tcPr>
            <w:tcW w:w="100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9E43EAE"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b/>
                <w:color w:val="231F20"/>
                <w:sz w:val="14"/>
              </w:rPr>
              <w:t>DEL B</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44581E3" w14:textId="77777777" w:rsidR="00056F5E" w:rsidRPr="0047521C" w:rsidRDefault="00056F5E" w:rsidP="00056F5E">
            <w:pPr>
              <w:jc w:val="center"/>
              <w:rPr>
                <w:rFonts w:ascii="Arial" w:hAnsi="Arial" w:cs="Arial"/>
                <w:sz w:val="14"/>
                <w:szCs w:val="14"/>
              </w:rPr>
            </w:pPr>
          </w:p>
        </w:tc>
      </w:tr>
      <w:tr w:rsidR="00056F5E" w:rsidRPr="0047521C" w14:paraId="54704707"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7875616E" w14:textId="77777777" w:rsidR="00056F5E" w:rsidRPr="0047521C" w:rsidRDefault="00056F5E" w:rsidP="00056F5E">
            <w:pPr>
              <w:pStyle w:val="TableParagraph"/>
              <w:rPr>
                <w:rFonts w:ascii="Arial" w:eastAsia="Arial" w:hAnsi="Arial" w:cs="Arial"/>
                <w:sz w:val="14"/>
                <w:szCs w:val="14"/>
              </w:rPr>
            </w:pPr>
            <w:r w:rsidRPr="0047521C">
              <w:rPr>
                <w:rFonts w:ascii="Arial" w:hAnsi="Arial" w:cs="Arial"/>
                <w:color w:val="231F20"/>
                <w:sz w:val="14"/>
              </w:rPr>
              <w:t>FÄRG, VISUELL</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A27AB00"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Röd</w:t>
            </w:r>
          </w:p>
        </w:tc>
        <w:tc>
          <w:tcPr>
            <w:tcW w:w="100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ED80A85"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Vit</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1188341"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w:t>
            </w:r>
          </w:p>
        </w:tc>
      </w:tr>
      <w:tr w:rsidR="00056F5E" w:rsidRPr="0047521C" w14:paraId="185F8ADD"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7261BF77" w14:textId="77777777" w:rsidR="00056F5E" w:rsidRPr="0047521C" w:rsidRDefault="00056F5E" w:rsidP="00056F5E">
            <w:pPr>
              <w:pStyle w:val="TableParagraph"/>
              <w:rPr>
                <w:rFonts w:ascii="Arial" w:eastAsia="Arial" w:hAnsi="Arial" w:cs="Arial"/>
                <w:sz w:val="14"/>
                <w:szCs w:val="14"/>
              </w:rPr>
            </w:pPr>
            <w:r w:rsidRPr="0047521C">
              <w:rPr>
                <w:rFonts w:ascii="Arial" w:hAnsi="Arial" w:cs="Arial"/>
                <w:color w:val="231F20"/>
                <w:sz w:val="14"/>
              </w:rPr>
              <w:t>VISKOSITET vid 25</w:t>
            </w:r>
            <w:r w:rsidRPr="0047521C">
              <w:rPr>
                <w:rFonts w:ascii="Arial" w:hAnsi="Arial" w:cs="Arial"/>
                <w:color w:val="231F20"/>
                <w:sz w:val="14"/>
                <w:vertAlign w:val="superscript"/>
              </w:rPr>
              <w:t xml:space="preserve"> </w:t>
            </w:r>
            <w:r w:rsidRPr="0047521C">
              <w:rPr>
                <w:rFonts w:ascii="Arial" w:hAnsi="Arial" w:cs="Arial"/>
                <w:color w:val="231F20"/>
                <w:sz w:val="14"/>
              </w:rPr>
              <w:t>ºC, cP</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AFB35F6"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35 000</w:t>
            </w:r>
          </w:p>
        </w:tc>
        <w:tc>
          <w:tcPr>
            <w:tcW w:w="100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251F06B"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35 000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C80E861" w14:textId="050F04BD"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ASTM D 2393</w:t>
            </w:r>
          </w:p>
        </w:tc>
      </w:tr>
      <w:tr w:rsidR="00056F5E" w:rsidRPr="0047521C" w14:paraId="6248CAE7"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245EFE8D" w14:textId="77777777" w:rsidR="00056F5E" w:rsidRPr="0047521C" w:rsidRDefault="00056F5E" w:rsidP="00056F5E">
            <w:pPr>
              <w:pStyle w:val="TableParagraph"/>
              <w:rPr>
                <w:rFonts w:ascii="Arial" w:eastAsia="Arial" w:hAnsi="Arial" w:cs="Arial"/>
                <w:sz w:val="14"/>
                <w:szCs w:val="14"/>
              </w:rPr>
            </w:pPr>
            <w:r w:rsidRPr="0047521C">
              <w:rPr>
                <w:rFonts w:ascii="Arial" w:hAnsi="Arial" w:cs="Arial"/>
                <w:color w:val="231F20"/>
                <w:sz w:val="14"/>
              </w:rPr>
              <w:t>SPECIFIK VIKT</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B583EE3"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2,36</w:t>
            </w:r>
          </w:p>
        </w:tc>
        <w:tc>
          <w:tcPr>
            <w:tcW w:w="100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371783C"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2,27</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31E73AF"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w:t>
            </w:r>
          </w:p>
        </w:tc>
      </w:tr>
      <w:tr w:rsidR="00056F5E" w:rsidRPr="0047521C" w14:paraId="43E11FDB"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1D9CE0F4" w14:textId="23EDCE05" w:rsidR="00056F5E" w:rsidRPr="0047521C" w:rsidRDefault="00056F5E" w:rsidP="00056F5E">
            <w:pPr>
              <w:pStyle w:val="TableParagraph"/>
              <w:rPr>
                <w:rFonts w:ascii="Arial" w:eastAsia="Arial" w:hAnsi="Arial" w:cs="Arial"/>
                <w:sz w:val="14"/>
                <w:szCs w:val="14"/>
              </w:rPr>
            </w:pPr>
            <w:r w:rsidRPr="0047521C">
              <w:rPr>
                <w:rFonts w:ascii="Arial" w:hAnsi="Arial" w:cs="Arial"/>
                <w:color w:val="231F20"/>
                <w:sz w:val="14"/>
              </w:rPr>
              <w:t xml:space="preserve">BLANDNINGSFÖRHÅLLANDE </w:t>
            </w:r>
            <w:r w:rsidR="0047521C">
              <w:rPr>
                <w:rFonts w:ascii="Arial" w:hAnsi="Arial" w:cs="Arial"/>
                <w:color w:val="231F20"/>
                <w:sz w:val="14"/>
              </w:rPr>
              <w:br/>
            </w:r>
            <w:r w:rsidRPr="0047521C">
              <w:rPr>
                <w:rFonts w:ascii="Arial" w:hAnsi="Arial" w:cs="Arial"/>
                <w:color w:val="231F20"/>
                <w:sz w:val="14"/>
              </w:rPr>
              <w:t>(efter vikt eller volym)</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266EACBC"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1:1</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EE575B2"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w:t>
            </w:r>
          </w:p>
        </w:tc>
      </w:tr>
      <w:tr w:rsidR="00056F5E" w:rsidRPr="0047521C" w14:paraId="47E1C0F0"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2E8FE781" w14:textId="77777777" w:rsidR="00056F5E" w:rsidRPr="0047521C" w:rsidRDefault="00056F5E" w:rsidP="00056F5E">
            <w:pPr>
              <w:pStyle w:val="TableParagraph"/>
              <w:rPr>
                <w:rFonts w:ascii="Arial" w:eastAsia="Arial" w:hAnsi="Arial" w:cs="Arial"/>
                <w:sz w:val="14"/>
                <w:szCs w:val="14"/>
              </w:rPr>
            </w:pPr>
            <w:r w:rsidRPr="0047521C">
              <w:rPr>
                <w:rFonts w:ascii="Arial" w:hAnsi="Arial" w:cs="Arial"/>
                <w:color w:val="231F20"/>
                <w:sz w:val="14"/>
              </w:rPr>
              <w:t>BLANDNINGSVISKOSITET, cP</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61B11C9F"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35 000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2A3FB04" w14:textId="2C356CBA"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ASTM D 2393</w:t>
            </w:r>
          </w:p>
        </w:tc>
      </w:tr>
      <w:tr w:rsidR="00056F5E" w:rsidRPr="0047521C" w14:paraId="25AE10D9"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AB39406" w14:textId="77777777" w:rsidR="00056F5E" w:rsidRPr="0047521C" w:rsidRDefault="00056F5E" w:rsidP="00056F5E">
            <w:pPr>
              <w:pStyle w:val="TableParagraph"/>
              <w:rPr>
                <w:rFonts w:ascii="Arial" w:eastAsia="Arial" w:hAnsi="Arial" w:cs="Arial"/>
                <w:sz w:val="14"/>
                <w:szCs w:val="14"/>
              </w:rPr>
            </w:pPr>
            <w:r w:rsidRPr="0047521C">
              <w:rPr>
                <w:rFonts w:ascii="Arial" w:hAnsi="Arial" w:cs="Arial"/>
                <w:color w:val="231F20"/>
                <w:sz w:val="14"/>
              </w:rPr>
              <w:t>GELTID, 25 ºC, tim.</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1642860B"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2–4</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11D2200"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w:t>
            </w:r>
          </w:p>
        </w:tc>
      </w:tr>
      <w:tr w:rsidR="00056F5E" w:rsidRPr="0047521C" w14:paraId="715F40E7"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21C92D2D" w14:textId="77777777" w:rsidR="00056F5E" w:rsidRPr="0047521C" w:rsidRDefault="00056F5E" w:rsidP="00056F5E">
            <w:pPr>
              <w:pStyle w:val="TableParagraph"/>
              <w:rPr>
                <w:rFonts w:ascii="Arial" w:eastAsia="Arial" w:hAnsi="Arial" w:cs="Arial"/>
                <w:sz w:val="14"/>
                <w:szCs w:val="14"/>
              </w:rPr>
            </w:pPr>
            <w:r w:rsidRPr="0047521C">
              <w:rPr>
                <w:rFonts w:ascii="Arial" w:hAnsi="Arial" w:cs="Arial"/>
                <w:color w:val="231F20"/>
                <w:sz w:val="14"/>
              </w:rPr>
              <w:t>BRUKSTID vid 25 ºC, tim.</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3DD6D0BE"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1,5</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512E81B"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w:t>
            </w:r>
          </w:p>
        </w:tc>
      </w:tr>
      <w:tr w:rsidR="00056F5E" w:rsidRPr="0047521C" w14:paraId="27E7DCD1"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6E49C9BD" w14:textId="77777777" w:rsidR="00056F5E" w:rsidRPr="0047521C" w:rsidRDefault="00056F5E" w:rsidP="00056F5E">
            <w:pPr>
              <w:pStyle w:val="TableParagraph"/>
              <w:rPr>
                <w:rFonts w:ascii="Arial" w:eastAsia="Arial" w:hAnsi="Arial" w:cs="Arial"/>
                <w:sz w:val="14"/>
                <w:szCs w:val="14"/>
              </w:rPr>
            </w:pPr>
            <w:r w:rsidRPr="0047521C">
              <w:rPr>
                <w:rFonts w:ascii="Arial" w:hAnsi="Arial" w:cs="Arial"/>
                <w:color w:val="231F20"/>
                <w:sz w:val="14"/>
              </w:rPr>
              <w:t>HÅLLBARHETSTID vid 25 °C, månader</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1FCD4030"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12</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02433E7" w14:textId="77777777" w:rsidR="00056F5E" w:rsidRPr="0047521C" w:rsidRDefault="00056F5E" w:rsidP="00056F5E">
            <w:pPr>
              <w:pStyle w:val="TableParagraph"/>
              <w:jc w:val="center"/>
              <w:rPr>
                <w:rFonts w:ascii="Arial" w:eastAsia="Arial" w:hAnsi="Arial" w:cs="Arial"/>
                <w:sz w:val="14"/>
                <w:szCs w:val="14"/>
              </w:rPr>
            </w:pPr>
            <w:r w:rsidRPr="0047521C">
              <w:rPr>
                <w:rFonts w:ascii="Arial" w:hAnsi="Arial" w:cs="Arial"/>
                <w:color w:val="231F20"/>
                <w:sz w:val="14"/>
              </w:rPr>
              <w:t>-</w:t>
            </w:r>
          </w:p>
        </w:tc>
      </w:tr>
    </w:tbl>
    <w:p w14:paraId="061FF88E" w14:textId="2EAE5547" w:rsidR="00056F5E" w:rsidRPr="0047521C" w:rsidRDefault="00056F5E" w:rsidP="00792176">
      <w:pPr>
        <w:spacing w:line="264" w:lineRule="auto"/>
        <w:rPr>
          <w:rFonts w:ascii="Arial" w:eastAsia="Arial" w:hAnsi="Arial" w:cs="Arial"/>
          <w:sz w:val="18"/>
          <w:szCs w:val="18"/>
        </w:rPr>
        <w:sectPr w:rsidR="00056F5E" w:rsidRPr="0047521C">
          <w:type w:val="continuous"/>
          <w:pgSz w:w="11910" w:h="16840"/>
          <w:pgMar w:top="260" w:right="0" w:bottom="280" w:left="0" w:header="720" w:footer="720" w:gutter="0"/>
          <w:cols w:num="2" w:space="720" w:equalWidth="0">
            <w:col w:w="4649" w:space="40"/>
            <w:col w:w="7221"/>
          </w:cols>
        </w:sectPr>
      </w:pPr>
    </w:p>
    <w:p w14:paraId="138F0594" w14:textId="77777777" w:rsidR="00CA6E40" w:rsidRPr="0047521C" w:rsidRDefault="00CA6E40" w:rsidP="00792176">
      <w:pPr>
        <w:spacing w:line="264" w:lineRule="auto"/>
        <w:rPr>
          <w:rFonts w:ascii="Arial" w:eastAsia="Arial" w:hAnsi="Arial" w:cs="Arial"/>
          <w:b/>
          <w:bCs/>
          <w:sz w:val="20"/>
          <w:szCs w:val="20"/>
        </w:rPr>
      </w:pPr>
    </w:p>
    <w:p w14:paraId="70D5B5C3" w14:textId="77777777" w:rsidR="00CA6E40" w:rsidRPr="0047521C" w:rsidRDefault="00CA6E40" w:rsidP="00792176">
      <w:pPr>
        <w:spacing w:line="264" w:lineRule="auto"/>
        <w:rPr>
          <w:rFonts w:ascii="Arial" w:eastAsia="Arial" w:hAnsi="Arial" w:cs="Arial"/>
          <w:b/>
          <w:bCs/>
          <w:sz w:val="20"/>
          <w:szCs w:val="20"/>
        </w:rPr>
      </w:pPr>
    </w:p>
    <w:p w14:paraId="51AAE01E" w14:textId="77777777" w:rsidR="00CA6E40" w:rsidRPr="0047521C" w:rsidRDefault="00CA6E40" w:rsidP="00792176">
      <w:pPr>
        <w:spacing w:line="264" w:lineRule="auto"/>
        <w:rPr>
          <w:rFonts w:ascii="Arial" w:eastAsia="Arial" w:hAnsi="Arial" w:cs="Arial"/>
          <w:b/>
          <w:bCs/>
          <w:sz w:val="19"/>
          <w:szCs w:val="19"/>
        </w:rPr>
      </w:pPr>
    </w:p>
    <w:p w14:paraId="2364B67E" w14:textId="77777777" w:rsidR="00CA6E40" w:rsidRPr="0047521C" w:rsidRDefault="008100C6" w:rsidP="00EB1500">
      <w:pPr>
        <w:ind w:left="2977" w:right="144"/>
        <w:jc w:val="right"/>
        <w:rPr>
          <w:rFonts w:ascii="Arial" w:eastAsia="Arial" w:hAnsi="Arial" w:cs="Arial"/>
          <w:sz w:val="24"/>
          <w:szCs w:val="24"/>
        </w:rPr>
      </w:pPr>
      <w:r>
        <w:rPr>
          <w:rFonts w:ascii="Arial" w:hAnsi="Arial" w:cs="Arial"/>
        </w:rPr>
        <w:pict w14:anchorId="777EC678">
          <v:group id="_x0000_s1033" style="position:absolute;left:0;text-align:left;margin-left:43.9pt;margin-top:-30.4pt;width:144.25pt;height:41.65pt;z-index:1144;mso-position-horizontal-relative:page" coordorigin="878,-608" coordsize="2885,833">
            <v:group id="_x0000_s1064" style="position:absolute;left:1252;top:-608;width:2511;height:833" coordorigin="1252,-608" coordsize="2511,833">
              <v:shape id="_x0000_s1066" style="position:absolute;left:1252;top:-608;width:2511;height:833" coordorigin="1252,-608" coordsize="2511,833" path="m2926,-562r-757,l2225,-562r116,2l2454,-554r111,8l2672,-534r103,14l2874,-504r95,19l3059,-464r85,24l3224,-415r73,28l3365,-358r60,31l3479,-294r85,69l3617,-151r17,78l3633,-56r-21,66l3565,73r-52,45l3449,160r-77,40l3315,225r41,-13l3431,184r70,-29l3563,123r54,-33l3683,37r48,-56l3757,-78r6,-41l3758,-158r-35,-76l3653,-306r-100,-66l3493,-403r-68,-30l3352,-460r-80,-26l3187,-509r-90,-21l3002,-549r-76,-13xe" fillcolor="#231f20" stroked="f">
                <v:path arrowok="t"/>
              </v:shape>
              <v:shape id="_x0000_s1065" style="position:absolute;left:1252;top:-608;width:2511;height:833" coordorigin="1252,-608" coordsize="2511,833" path="m2353,-608r-66,l2221,-607r-64,3l2093,-601r-63,3l1968,-593r-60,6l1790,-573r-112,18l1571,-534r-100,24l1378,-484r-86,30l1252,-439r38,-11l1330,-462r84,-20l1503,-501r93,-16l1692,-531r101,-12l1897,-552r106,-6l2113,-561r56,-1l2926,-562r-23,-4l2800,-580r-107,-11l2582,-600r-113,-5l2353,-608xe" fillcolor="#231f20" stroked="f">
                <v:path arrowok="t"/>
              </v:shape>
            </v:group>
            <v:group id="_x0000_s1062" style="position:absolute;left:906;top:-282;width:2;height:351" coordorigin="906,-282" coordsize="2,351">
              <v:shape id="_x0000_s1063" style="position:absolute;left:906;top:-282;width:2;height:351" coordorigin="906,-282" coordsize="0,351" path="m906,-282r,351e" filled="f" strokecolor="#231f20" strokeweight="1.0068mm">
                <v:path arrowok="t"/>
              </v:shape>
            </v:group>
            <v:group id="_x0000_s1058" style="position:absolute;left:1001;top:-284;width:299;height:354" coordorigin="1001,-284" coordsize="299,354">
              <v:shape id="_x0000_s1061" style="position:absolute;left:1001;top:-284;width:299;height:354" coordorigin="1001,-284" coordsize="299,354" path="m1119,-218r-62,l1204,40r12,16l1229,65r20,4l1276,69r18,-12l1299,38r,-38l1243,,1119,-218xe" fillcolor="#231f20" stroked="f">
                <v:path arrowok="t"/>
              </v:shape>
              <v:shape id="_x0000_s1060" style="position:absolute;left:1001;top:-284;width:299;height:354" coordorigin="1001,-284" coordsize="299,354" path="m1043,-284r-22,5l1006,-265r-5,24l1001,69r55,l1056,-218r63,l1107,-240r-12,-20l1081,-274r-16,-8l1043,-284xe" fillcolor="#231f20" stroked="f">
                <v:path arrowok="t"/>
              </v:shape>
              <v:shape id="_x0000_s1059" style="position:absolute;left:1001;top:-284;width:299;height:354" coordorigin="1001,-284" coordsize="299,354" path="m1299,-282r-55,l1244,r55,l1299,-282xe" fillcolor="#231f20" stroked="f">
                <v:path arrowok="t"/>
              </v:shape>
            </v:group>
            <v:group id="_x0000_s1056" style="position:absolute;left:1343;top:-282;width:264;height:351" coordorigin="1343,-282" coordsize="264,351">
              <v:shape id="_x0000_s1057" style="position:absolute;left:1343;top:-282;width:264;height:351" coordorigin="1343,-282" coordsize="264,351" path="m1589,-282r-148,1l1381,-259r-31,55l1348,-178r7,19l1403,-116r66,30l1490,-77r59,44l1552,-18r-4,19l1535,14r-21,8l1484,25r-141,l1343,69r174,-1l1577,42r28,-55l1606,-38r-6,-20l1553,-103r-89,-41l1444,-153r-17,-11l1414,-175r-9,-12l1402,-202r7,-19l1426,-233r25,-5l1589,-238r,-44xe" fillcolor="#231f20" stroked="f">
                <v:path arrowok="t"/>
              </v:shape>
            </v:group>
            <v:group id="_x0000_s1053" style="position:absolute;left:1649;top:-282;width:272;height:357" coordorigin="1649,-282" coordsize="272,357">
              <v:shape id="_x0000_s1055" style="position:absolute;left:1649;top:-282;width:272;height:357" coordorigin="1649,-282" coordsize="272,357" path="m1704,-282r-55,l1649,-42r20,60l1717,59r70,16l1812,73r62,-27l1892,29r-127,l1744,22,1726,10,1714,-7r-7,-21l1704,-51r,-231xe" fillcolor="#231f20" stroked="f">
                <v:path arrowok="t"/>
              </v:shape>
              <v:shape id="_x0000_s1054" style="position:absolute;left:1649;top:-282;width:272;height:357" coordorigin="1649,-282" coordsize="272,357" path="m1920,-282r-55,l1865,-40r-4,20l1795,28r-30,1l1892,29r11,-14l1912,-4r6,-20l1920,-46r,-236xe" fillcolor="#231f20" stroked="f">
                <v:path arrowok="t"/>
              </v:shape>
            </v:group>
            <v:group id="_x0000_s1051" style="position:absolute;left:1985;top:-282;width:192;height:351" coordorigin="1985,-282" coordsize="192,351">
              <v:shape id="_x0000_s1052" style="position:absolute;left:1985;top:-282;width:192;height:351" coordorigin="1985,-282" coordsize="192,351" path="m2041,-282r-56,l1986,-30r25,57l2065,62r51,7l2177,69r,-44l2102,23r-23,-6l2062,6,2050,-9r-7,-21l2041,-56r,-226xe" fillcolor="#231f20" stroked="f">
                <v:path arrowok="t"/>
              </v:shape>
            </v:group>
            <v:group id="_x0000_s1049" style="position:absolute;left:2186;top:-283;width:258;height:351" coordorigin="2186,-283" coordsize="258,351">
              <v:shape id="_x0000_s1050" style="position:absolute;left:2186;top:-283;width:258;height:351" coordorigin="2186,-283" coordsize="258,351" path="m2443,-283r-72,2l2299,-262r-56,36l2205,-177r-19,76l2188,-79r22,59l2253,27r59,30l2385,68r58,l2443,24r-58,l2366,23,2309,3r-47,-45l2243,-117r4,-21l2277,-190r55,-36l2406,-239r37,l2443,-283xe" fillcolor="#231f20" stroked="f">
                <v:path arrowok="t"/>
              </v:shape>
            </v:group>
            <v:group id="_x0000_s1046" style="position:absolute;left:2481;top:-288;width:281;height:356" coordorigin="2481,-288" coordsize="281,356">
              <v:shape id="_x0000_s1048" style="position:absolute;left:2481;top:-288;width:281;height:356" coordorigin="2481,-288" coordsize="281,356" path="m2604,-288r-64,21l2497,-222r-16,68l2481,68r55,l2536,-162r4,-24l2578,-235r45,-10l2727,-245r-11,-10l2698,-267r-20,-9l2656,-283r-25,-4l2604,-288xe" fillcolor="#231f20" stroked="f">
                <v:path arrowok="t"/>
              </v:shape>
              <v:shape id="_x0000_s1047" style="position:absolute;left:2481;top:-288;width:281;height:356" coordorigin="2481,-288" coordsize="281,356" path="m2727,-245r-104,l2646,-242r20,8l2683,-221r12,17l2703,-183r3,26l2706,-135r-148,l2558,-91r148,l2706,68r55,l2761,-163r-18,-61l2731,-241r-4,-4xe" fillcolor="#231f20" stroked="f">
                <v:path arrowok="t"/>
              </v:shape>
            </v:group>
            <v:group id="_x0000_s1044" style="position:absolute;left:2798;top:-283;width:264;height:351" coordorigin="2798,-283" coordsize="264,351">
              <v:shape id="_x0000_s1045" style="position:absolute;left:2798;top:-283;width:264;height:351" coordorigin="2798,-283" coordsize="264,351" path="m3044,-283r-148,1l2835,-260r-31,55l2802,-179r8,19l2857,-117r66,29l2945,-78r59,44l3007,-19,3002,r-12,13l2969,21r-31,3l2798,24r,44l2971,67r60,-26l3059,-14r2,-25l3054,-59r-47,-45l2919,-145r-20,-9l2882,-165r-14,-11l2859,-188r-3,-15l2864,-222r17,-12l2906,-239r138,l3044,-283xe" fillcolor="#231f20" stroked="f">
                <v:path arrowok="t"/>
              </v:shape>
            </v:group>
            <v:group id="_x0000_s1042" style="position:absolute;left:3207;top:-239;width:2;height:307" coordorigin="3207,-239" coordsize="2,307">
              <v:shape id="_x0000_s1043" style="position:absolute;left:3207;top:-239;width:2;height:307" coordorigin="3207,-239" coordsize="0,307" path="m3207,-239r,307e" filled="f" strokecolor="#231f20" strokeweight="1.0068mm">
                <v:path arrowok="t"/>
              </v:shape>
            </v:group>
            <v:group id="_x0000_s1040" style="position:absolute;left:3078;top:-261;width:258;height:2" coordorigin="3078,-261" coordsize="258,2">
              <v:shape id="_x0000_s1041" style="position:absolute;left:3078;top:-261;width:258;height:2" coordorigin="3078,-261" coordsize="258,0" path="m3078,-261r258,e" filled="f" strokecolor="#231f20" strokeweight=".81244mm">
                <v:path arrowok="t"/>
              </v:shape>
            </v:group>
            <v:group id="_x0000_s1034" style="position:absolute;left:3353;top:-283;width:72;height:72" coordorigin="3353,-283" coordsize="72,72">
              <v:shape id="_x0000_s1039" style="position:absolute;left:3353;top:-283;width:72;height:72" coordorigin="3353,-283" coordsize="72,72" path="m3399,-283r-20,l3371,-279r-14,14l3353,-257r,20l3357,-228r14,14l3379,-211r20,l3408,-214r1,-2l3381,-216r-8,-3l3361,-231r-3,-7l3358,-255r3,-7l3373,-275r8,-3l3409,-278r-1,-1l3399,-283xe" fillcolor="#231f20" stroked="f">
                <v:path arrowok="t"/>
              </v:shape>
              <v:shape id="_x0000_s1038" style="position:absolute;left:3353;top:-283;width:72;height:72" coordorigin="3353,-283" coordsize="72,72" path="m3409,-278r-11,l3405,-275r12,13l3420,-255r,17l3417,-231r-12,12l3398,-216r11,l3422,-228r3,-9l3425,-257r-3,-8l3409,-278xe" fillcolor="#231f20" stroked="f">
                <v:path arrowok="t"/>
              </v:shape>
              <v:shape id="_x0000_s1037" style="position:absolute;left:3353;top:-283;width:72;height:72" coordorigin="3353,-283" coordsize="72,72" path="m3393,-267r-18,l3375,-227r7,l3382,-243r20,l3401,-244r-2,-1l3396,-245r2,-1l3400,-246r2,-1l3382,-247r,-15l3404,-262r-1,-1l3397,-266r-4,-1xe" fillcolor="#231f20" stroked="f">
                <v:path arrowok="t"/>
              </v:shape>
              <v:shape id="_x0000_s1036" style="position:absolute;left:3353;top:-283;width:72;height:72" coordorigin="3353,-283" coordsize="72,72" path="m3402,-243r-11,l3393,-242r4,2l3399,-237r,9l3399,-227r6,l3405,-228r,-9l3404,-239r-2,-4xe" fillcolor="#231f20" stroked="f">
                <v:path arrowok="t"/>
              </v:shape>
              <v:shape id="_x0000_s1035" style="position:absolute;left:3353;top:-283;width:72;height:72" coordorigin="3353,-283" coordsize="72,72" path="m3404,-262r-13,l3394,-261r4,2l3399,-257r,5l3397,-249r-4,1l3391,-247r11,l3404,-249r1,-3l3405,-260r-1,-2xe" fillcolor="#231f20" stroked="f">
                <v:path arrowok="t"/>
              </v:shape>
            </v:group>
            <w10:wrap anchorx="page"/>
          </v:group>
        </w:pict>
      </w:r>
      <w:r w:rsidR="006C1BFD" w:rsidRPr="0047521C">
        <w:rPr>
          <w:rFonts w:ascii="Arial" w:hAnsi="Arial" w:cs="Arial"/>
          <w:b/>
          <w:color w:val="231F20"/>
          <w:sz w:val="24"/>
        </w:rPr>
        <w:t>TEKNISKT MEDDELANDE #3133 – INSULCAST RTVS 3-95-2</w:t>
      </w:r>
    </w:p>
    <w:p w14:paraId="69B9C036" w14:textId="77777777" w:rsidR="00CA6E40" w:rsidRPr="0047521C" w:rsidRDefault="00CA6E40" w:rsidP="00792176">
      <w:pPr>
        <w:spacing w:line="264" w:lineRule="auto"/>
        <w:rPr>
          <w:rFonts w:ascii="Arial" w:eastAsia="Arial" w:hAnsi="Arial" w:cs="Arial"/>
          <w:b/>
          <w:bCs/>
          <w:sz w:val="15"/>
          <w:szCs w:val="15"/>
        </w:rPr>
      </w:pPr>
    </w:p>
    <w:p w14:paraId="160FB98D" w14:textId="77777777" w:rsidR="00CA6E40" w:rsidRPr="0047521C" w:rsidRDefault="008100C6" w:rsidP="00792176">
      <w:pPr>
        <w:spacing w:line="264" w:lineRule="auto"/>
        <w:ind w:left="147"/>
        <w:rPr>
          <w:rFonts w:ascii="Arial" w:eastAsia="Arial" w:hAnsi="Arial" w:cs="Arial"/>
          <w:sz w:val="2"/>
          <w:szCs w:val="2"/>
        </w:rPr>
      </w:pPr>
      <w:r>
        <w:rPr>
          <w:rFonts w:ascii="Arial" w:hAnsi="Arial" w:cs="Arial"/>
          <w:sz w:val="2"/>
          <w:szCs w:val="2"/>
        </w:rPr>
      </w:r>
      <w:r>
        <w:rPr>
          <w:rFonts w:ascii="Arial" w:hAnsi="Arial" w:cs="Arial"/>
          <w:sz w:val="2"/>
          <w:szCs w:val="2"/>
        </w:rPr>
        <w:pict w14:anchorId="3329ABA6">
          <v:group id="_x0000_s1026" style="width:504.7pt;height:.5pt;mso-position-horizontal-relative:char;mso-position-vertical-relative:line" coordsize="10094,10">
            <v:group id="_x0000_s1031" style="position:absolute;left:35;top:5;width:10039;height:2" coordorigin="35,5" coordsize="10039,2">
              <v:shape id="_x0000_s1032" style="position:absolute;left:35;top:5;width:10039;height:2" coordorigin="35,5" coordsize="10039,0" path="m35,5r10038,e" filled="f" strokecolor="#231f20" strokeweight=".5pt">
                <v:stroke dashstyle="dash"/>
                <v:path arrowok="t"/>
              </v:shape>
            </v:group>
            <v:group id="_x0000_s1029" style="position:absolute;left:5;top:5;width:2;height:2" coordorigin="5,5" coordsize="2,2">
              <v:shape id="_x0000_s1030" style="position:absolute;left:5;top:5;width:2;height:2" coordorigin="5,5" coordsize="0,0" path="m5,5r,e" filled="f" strokecolor="#231f20" strokeweight=".5pt">
                <v:path arrowok="t"/>
              </v:shape>
            </v:group>
            <v:group id="_x0000_s1027" style="position:absolute;left:10088;top:5;width:2;height:2" coordorigin="10088,5" coordsize="2,2">
              <v:shape id="_x0000_s1028" style="position:absolute;left:10088;top:5;width:2;height:2" coordorigin="10088,5" coordsize="0,0" path="m10088,5r,e" filled="f" strokecolor="#231f20" strokeweight=".5pt">
                <v:path arrowok="t"/>
              </v:shape>
            </v:group>
            <w10:anchorlock/>
          </v:group>
        </w:pict>
      </w:r>
    </w:p>
    <w:p w14:paraId="744E1935" w14:textId="77777777" w:rsidR="00CA6E40" w:rsidRPr="0047521C" w:rsidRDefault="00CA6E40" w:rsidP="00792176">
      <w:pPr>
        <w:spacing w:line="264" w:lineRule="auto"/>
        <w:rPr>
          <w:rFonts w:ascii="Arial" w:eastAsia="Arial" w:hAnsi="Arial" w:cs="Arial"/>
          <w:b/>
          <w:bCs/>
          <w:sz w:val="20"/>
          <w:szCs w:val="20"/>
        </w:rPr>
      </w:pPr>
    </w:p>
    <w:p w14:paraId="7329EEED" w14:textId="77777777" w:rsidR="00CA6E40" w:rsidRPr="0047521C" w:rsidRDefault="00CA6E40" w:rsidP="00792176">
      <w:pPr>
        <w:spacing w:line="264" w:lineRule="auto"/>
        <w:rPr>
          <w:rFonts w:ascii="Arial" w:eastAsia="Arial" w:hAnsi="Arial" w:cs="Arial"/>
          <w:sz w:val="20"/>
          <w:szCs w:val="20"/>
        </w:rPr>
        <w:sectPr w:rsidR="00CA6E40" w:rsidRPr="0047521C">
          <w:footerReference w:type="default" r:id="rId12"/>
          <w:pgSz w:w="11910" w:h="16840"/>
          <w:pgMar w:top="260" w:right="800" w:bottom="280" w:left="760" w:header="720" w:footer="720" w:gutter="0"/>
          <w:cols w:space="720"/>
        </w:sectPr>
      </w:pPr>
    </w:p>
    <w:p w14:paraId="2087FE04" w14:textId="77777777" w:rsidR="00CA6E40" w:rsidRPr="0047521C" w:rsidRDefault="002457C8" w:rsidP="00EB1500">
      <w:pPr>
        <w:spacing w:line="264" w:lineRule="auto"/>
        <w:ind w:left="147"/>
        <w:rPr>
          <w:rFonts w:ascii="Arial" w:eastAsia="Arial" w:hAnsi="Arial" w:cs="Arial"/>
          <w:sz w:val="18"/>
          <w:szCs w:val="18"/>
        </w:rPr>
      </w:pPr>
      <w:r w:rsidRPr="0047521C">
        <w:rPr>
          <w:rFonts w:ascii="Arial" w:hAnsi="Arial" w:cs="Arial"/>
          <w:b/>
          <w:color w:val="231F20"/>
          <w:sz w:val="18"/>
        </w:rPr>
        <w:t>EGENSKAPER, HÄRDAD</w:t>
      </w:r>
    </w:p>
    <w:tbl>
      <w:tblPr>
        <w:tblW w:w="5799" w:type="dxa"/>
        <w:tblInd w:w="170" w:type="dxa"/>
        <w:tblLayout w:type="fixed"/>
        <w:tblCellMar>
          <w:top w:w="28" w:type="dxa"/>
          <w:left w:w="57" w:type="dxa"/>
          <w:bottom w:w="28" w:type="dxa"/>
          <w:right w:w="57" w:type="dxa"/>
        </w:tblCellMar>
        <w:tblLook w:val="01E0" w:firstRow="1" w:lastRow="1" w:firstColumn="1" w:lastColumn="1" w:noHBand="0" w:noVBand="0"/>
      </w:tblPr>
      <w:tblGrid>
        <w:gridCol w:w="3211"/>
        <w:gridCol w:w="1429"/>
        <w:gridCol w:w="1159"/>
      </w:tblGrid>
      <w:tr w:rsidR="00CA6E40" w:rsidRPr="0047521C" w14:paraId="6E21B935" w14:textId="77777777" w:rsidTr="00EB1500">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5FA73772" w14:textId="77777777" w:rsidR="00CA6E40" w:rsidRPr="0047521C" w:rsidRDefault="002457C8" w:rsidP="00EB1500">
            <w:pPr>
              <w:pStyle w:val="TableParagraph"/>
              <w:rPr>
                <w:rFonts w:ascii="Arial" w:eastAsia="Arial" w:hAnsi="Arial" w:cs="Arial"/>
                <w:sz w:val="14"/>
                <w:szCs w:val="14"/>
              </w:rPr>
            </w:pPr>
            <w:r w:rsidRPr="0047521C">
              <w:rPr>
                <w:rFonts w:ascii="Arial" w:hAnsi="Arial" w:cs="Arial"/>
                <w:color w:val="231F20"/>
                <w:sz w:val="14"/>
              </w:rPr>
              <w:t>HÅRDHET, DUROMETER, (Shore A)</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D06F246" w14:textId="77777777" w:rsidR="00CA6E40" w:rsidRPr="0047521C" w:rsidRDefault="002457C8" w:rsidP="00EB1500">
            <w:pPr>
              <w:pStyle w:val="TableParagraph"/>
              <w:jc w:val="center"/>
              <w:rPr>
                <w:rFonts w:ascii="Arial" w:eastAsia="Arial" w:hAnsi="Arial" w:cs="Arial"/>
                <w:sz w:val="16"/>
                <w:szCs w:val="24"/>
              </w:rPr>
            </w:pPr>
            <w:r w:rsidRPr="0047521C">
              <w:rPr>
                <w:rFonts w:ascii="Arial" w:hAnsi="Arial" w:cs="Arial"/>
                <w:color w:val="231F20"/>
                <w:sz w:val="16"/>
              </w:rPr>
              <w:t>85</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E892372" w14:textId="77777777" w:rsidR="00CA6E40" w:rsidRPr="0047521C" w:rsidRDefault="002457C8" w:rsidP="00EB1500">
            <w:pPr>
              <w:pStyle w:val="TableParagraph"/>
              <w:jc w:val="center"/>
              <w:rPr>
                <w:rFonts w:ascii="Arial" w:eastAsia="Arial" w:hAnsi="Arial" w:cs="Arial"/>
                <w:sz w:val="14"/>
                <w:szCs w:val="14"/>
              </w:rPr>
            </w:pPr>
            <w:r w:rsidRPr="0047521C">
              <w:rPr>
                <w:rFonts w:ascii="Arial" w:hAnsi="Arial" w:cs="Arial"/>
                <w:color w:val="231F20"/>
                <w:sz w:val="14"/>
              </w:rPr>
              <w:t>ASTM D 2240</w:t>
            </w:r>
          </w:p>
        </w:tc>
      </w:tr>
      <w:tr w:rsidR="00CA6E40" w:rsidRPr="0047521C" w14:paraId="0F8C732A" w14:textId="77777777" w:rsidTr="00EB1500">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ECB1C91" w14:textId="586B6EBE" w:rsidR="00CA6E40" w:rsidRPr="0047521C" w:rsidRDefault="002457C8" w:rsidP="00EB1500">
            <w:pPr>
              <w:pStyle w:val="TableParagraph"/>
              <w:rPr>
                <w:rFonts w:ascii="Arial" w:eastAsia="Arial" w:hAnsi="Arial" w:cs="Arial"/>
                <w:sz w:val="14"/>
                <w:szCs w:val="14"/>
              </w:rPr>
            </w:pPr>
            <w:r w:rsidRPr="0047521C">
              <w:rPr>
                <w:rFonts w:ascii="Arial" w:hAnsi="Arial" w:cs="Arial"/>
                <w:color w:val="231F20"/>
                <w:sz w:val="14"/>
              </w:rPr>
              <w:t>DRAGHÅLLFASTHET, psi/MPa</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113B952" w14:textId="3AC17C44" w:rsidR="00CA6E40" w:rsidRPr="0047521C" w:rsidRDefault="002457C8" w:rsidP="00EB1500">
            <w:pPr>
              <w:pStyle w:val="TableParagraph"/>
              <w:jc w:val="center"/>
              <w:rPr>
                <w:rFonts w:ascii="Arial" w:eastAsia="Arial" w:hAnsi="Arial" w:cs="Arial"/>
                <w:sz w:val="16"/>
                <w:szCs w:val="24"/>
              </w:rPr>
            </w:pPr>
            <w:r w:rsidRPr="0047521C">
              <w:rPr>
                <w:rFonts w:ascii="Arial" w:hAnsi="Arial" w:cs="Arial"/>
                <w:color w:val="231F20"/>
                <w:sz w:val="16"/>
              </w:rPr>
              <w:t>400/2,9</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CB9660B" w14:textId="7BAE7128" w:rsidR="00CA6E40" w:rsidRPr="0047521C" w:rsidRDefault="002457C8" w:rsidP="00EB1500">
            <w:pPr>
              <w:pStyle w:val="TableParagraph"/>
              <w:jc w:val="center"/>
              <w:rPr>
                <w:rFonts w:ascii="Arial" w:eastAsia="Arial" w:hAnsi="Arial" w:cs="Arial"/>
                <w:sz w:val="14"/>
                <w:szCs w:val="14"/>
              </w:rPr>
            </w:pPr>
            <w:r w:rsidRPr="0047521C">
              <w:rPr>
                <w:rFonts w:ascii="Arial" w:hAnsi="Arial" w:cs="Arial"/>
                <w:color w:val="231F20"/>
                <w:sz w:val="14"/>
              </w:rPr>
              <w:t>ASTM D 412</w:t>
            </w:r>
          </w:p>
        </w:tc>
      </w:tr>
      <w:tr w:rsidR="00CA6E40" w:rsidRPr="0047521C" w14:paraId="5D39B50B" w14:textId="77777777" w:rsidTr="00EB1500">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A2ACA75" w14:textId="77777777" w:rsidR="00CA6E40" w:rsidRPr="0047521C" w:rsidRDefault="002457C8" w:rsidP="00EB1500">
            <w:pPr>
              <w:pStyle w:val="TableParagraph"/>
              <w:rPr>
                <w:rFonts w:ascii="Arial" w:eastAsia="Arial" w:hAnsi="Arial" w:cs="Arial"/>
                <w:sz w:val="14"/>
                <w:szCs w:val="14"/>
              </w:rPr>
            </w:pPr>
            <w:r w:rsidRPr="0047521C">
              <w:rPr>
                <w:rFonts w:ascii="Arial" w:hAnsi="Arial" w:cs="Arial"/>
                <w:color w:val="231F20"/>
                <w:sz w:val="14"/>
              </w:rPr>
              <w:t>DRAGTÖJNING, %</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6A5A6D1" w14:textId="77777777" w:rsidR="00CA6E40" w:rsidRPr="0047521C" w:rsidRDefault="002457C8" w:rsidP="00EB1500">
            <w:pPr>
              <w:pStyle w:val="TableParagraph"/>
              <w:jc w:val="center"/>
              <w:rPr>
                <w:rFonts w:ascii="Arial" w:eastAsia="Arial" w:hAnsi="Arial" w:cs="Arial"/>
                <w:sz w:val="16"/>
                <w:szCs w:val="24"/>
              </w:rPr>
            </w:pPr>
            <w:r w:rsidRPr="0047521C">
              <w:rPr>
                <w:rFonts w:ascii="Arial" w:hAnsi="Arial" w:cs="Arial"/>
                <w:color w:val="231F20"/>
                <w:sz w:val="16"/>
              </w:rPr>
              <w:t>17</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BFDA898" w14:textId="6E381133" w:rsidR="00CA6E40" w:rsidRPr="0047521C" w:rsidRDefault="002457C8" w:rsidP="00EB1500">
            <w:pPr>
              <w:pStyle w:val="TableParagraph"/>
              <w:jc w:val="center"/>
              <w:rPr>
                <w:rFonts w:ascii="Arial" w:eastAsia="Arial" w:hAnsi="Arial" w:cs="Arial"/>
                <w:sz w:val="14"/>
                <w:szCs w:val="14"/>
              </w:rPr>
            </w:pPr>
            <w:r w:rsidRPr="0047521C">
              <w:rPr>
                <w:rFonts w:ascii="Arial" w:hAnsi="Arial" w:cs="Arial"/>
                <w:color w:val="231F20"/>
                <w:sz w:val="14"/>
              </w:rPr>
              <w:t>ASTM D 412</w:t>
            </w:r>
          </w:p>
        </w:tc>
      </w:tr>
      <w:tr w:rsidR="00CA6E40" w:rsidRPr="0047521C" w14:paraId="2552F7FC" w14:textId="77777777" w:rsidTr="00EB1500">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9E3616F" w14:textId="5C60B050" w:rsidR="00CA6E40" w:rsidRPr="0047521C" w:rsidRDefault="002457C8" w:rsidP="00EB1500">
            <w:pPr>
              <w:pStyle w:val="TableParagraph"/>
              <w:rPr>
                <w:rFonts w:ascii="Arial" w:eastAsia="Arial" w:hAnsi="Arial" w:cs="Arial"/>
                <w:sz w:val="14"/>
                <w:szCs w:val="14"/>
              </w:rPr>
            </w:pPr>
            <w:r w:rsidRPr="0047521C">
              <w:rPr>
                <w:rFonts w:ascii="Arial" w:hAnsi="Arial" w:cs="Arial"/>
                <w:color w:val="231F20"/>
                <w:sz w:val="14"/>
              </w:rPr>
              <w:t>RIVHÅLLFASTHET, N/mm</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31D8B28" w14:textId="0458E088" w:rsidR="00CA6E40" w:rsidRPr="0047521C" w:rsidRDefault="00A811BF" w:rsidP="00EB1500">
            <w:pPr>
              <w:pStyle w:val="TableParagraph"/>
              <w:jc w:val="center"/>
              <w:rPr>
                <w:rFonts w:ascii="Arial" w:eastAsia="Arial" w:hAnsi="Arial" w:cs="Arial"/>
                <w:sz w:val="16"/>
                <w:szCs w:val="24"/>
              </w:rPr>
            </w:pPr>
            <w:r w:rsidRPr="0047521C">
              <w:rPr>
                <w:rFonts w:ascii="Arial" w:hAnsi="Arial" w:cs="Arial"/>
                <w:color w:val="231F20"/>
                <w:sz w:val="16"/>
              </w:rPr>
              <w:t>0,9</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F706156" w14:textId="60AA715C" w:rsidR="00CA6E40" w:rsidRPr="0047521C" w:rsidRDefault="002457C8" w:rsidP="00EB1500">
            <w:pPr>
              <w:pStyle w:val="TableParagraph"/>
              <w:jc w:val="center"/>
              <w:rPr>
                <w:rFonts w:ascii="Arial" w:eastAsia="Arial" w:hAnsi="Arial" w:cs="Arial"/>
                <w:sz w:val="14"/>
                <w:szCs w:val="14"/>
              </w:rPr>
            </w:pPr>
            <w:r w:rsidRPr="0047521C">
              <w:rPr>
                <w:rFonts w:ascii="Arial" w:hAnsi="Arial" w:cs="Arial"/>
                <w:color w:val="231F20"/>
                <w:sz w:val="14"/>
              </w:rPr>
              <w:t>ASTM D 624</w:t>
            </w:r>
          </w:p>
        </w:tc>
      </w:tr>
      <w:tr w:rsidR="00CA6E40" w:rsidRPr="0047521C" w14:paraId="073C3E63" w14:textId="77777777" w:rsidTr="00EB1500">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B004CEB" w14:textId="70335A5E" w:rsidR="00CA6E40" w:rsidRPr="0047521C" w:rsidRDefault="002457C8" w:rsidP="00EB1500">
            <w:pPr>
              <w:pStyle w:val="TableParagraph"/>
              <w:rPr>
                <w:rFonts w:ascii="Arial" w:eastAsia="Arial" w:hAnsi="Arial" w:cs="Arial"/>
                <w:sz w:val="14"/>
                <w:szCs w:val="14"/>
              </w:rPr>
            </w:pPr>
            <w:r w:rsidRPr="0047521C">
              <w:rPr>
                <w:rFonts w:ascii="Arial" w:hAnsi="Arial" w:cs="Arial"/>
                <w:color w:val="231F20"/>
                <w:sz w:val="14"/>
              </w:rPr>
              <w:t>TERMISK EXPANSIONSKOEFFICIENT, ºC</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593D36C" w14:textId="5A5F647B" w:rsidR="00CA6E40" w:rsidRPr="0047521C" w:rsidRDefault="002457C8" w:rsidP="00EB1500">
            <w:pPr>
              <w:pStyle w:val="TableParagraph"/>
              <w:jc w:val="center"/>
              <w:rPr>
                <w:rFonts w:ascii="Arial" w:eastAsia="Arial" w:hAnsi="Arial" w:cs="Arial"/>
                <w:sz w:val="16"/>
                <w:szCs w:val="24"/>
              </w:rPr>
            </w:pPr>
            <w:r w:rsidRPr="0047521C">
              <w:rPr>
                <w:rFonts w:ascii="Arial" w:hAnsi="Arial" w:cs="Arial"/>
                <w:color w:val="231F20"/>
                <w:sz w:val="16"/>
              </w:rPr>
              <w:t>15x10</w:t>
            </w:r>
            <w:r w:rsidRPr="0047521C">
              <w:rPr>
                <w:rFonts w:ascii="Arial" w:hAnsi="Arial" w:cs="Arial"/>
                <w:color w:val="231F20"/>
                <w:sz w:val="16"/>
                <w:vertAlign w:val="superscript"/>
              </w:rPr>
              <w:t>-5</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322C069" w14:textId="77777777" w:rsidR="00CA6E40" w:rsidRPr="0047521C" w:rsidRDefault="002457C8" w:rsidP="00EB1500">
            <w:pPr>
              <w:pStyle w:val="TableParagraph"/>
              <w:jc w:val="center"/>
              <w:rPr>
                <w:rFonts w:ascii="Arial" w:eastAsia="Arial" w:hAnsi="Arial" w:cs="Arial"/>
                <w:sz w:val="14"/>
                <w:szCs w:val="14"/>
              </w:rPr>
            </w:pPr>
            <w:r w:rsidRPr="0047521C">
              <w:rPr>
                <w:rFonts w:ascii="Arial" w:hAnsi="Arial" w:cs="Arial"/>
                <w:color w:val="231F20"/>
                <w:sz w:val="14"/>
              </w:rPr>
              <w:t>-</w:t>
            </w:r>
          </w:p>
        </w:tc>
      </w:tr>
      <w:tr w:rsidR="00CA6E40" w:rsidRPr="0047521C" w14:paraId="04C5E447" w14:textId="77777777" w:rsidTr="00EB1500">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D31FEF5" w14:textId="73A5BB75" w:rsidR="00CA6E40" w:rsidRPr="0047521C" w:rsidRDefault="002457C8" w:rsidP="00EB1500">
            <w:pPr>
              <w:pStyle w:val="TableParagraph"/>
              <w:rPr>
                <w:rFonts w:ascii="Arial" w:eastAsia="Arial" w:hAnsi="Arial" w:cs="Arial"/>
                <w:sz w:val="14"/>
                <w:szCs w:val="14"/>
              </w:rPr>
            </w:pPr>
            <w:r w:rsidRPr="0047521C">
              <w:rPr>
                <w:rFonts w:ascii="Arial" w:hAnsi="Arial" w:cs="Arial"/>
                <w:color w:val="231F20"/>
                <w:sz w:val="14"/>
              </w:rPr>
              <w:t>VÄRMELEDNINGSFÖRMÅGA, W/mK</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20ED02C" w14:textId="77777777" w:rsidR="00CA6E40" w:rsidRPr="0047521C" w:rsidRDefault="002457C8" w:rsidP="00EB1500">
            <w:pPr>
              <w:pStyle w:val="TableParagraph"/>
              <w:jc w:val="center"/>
              <w:rPr>
                <w:rFonts w:ascii="Arial" w:eastAsia="Arial" w:hAnsi="Arial" w:cs="Arial"/>
                <w:sz w:val="16"/>
                <w:szCs w:val="24"/>
              </w:rPr>
            </w:pPr>
            <w:r w:rsidRPr="0047521C">
              <w:rPr>
                <w:rFonts w:ascii="Arial" w:hAnsi="Arial" w:cs="Arial"/>
                <w:color w:val="231F20"/>
                <w:sz w:val="16"/>
              </w:rPr>
              <w:t>1,44</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3D5519A7" w14:textId="38155A7C" w:rsidR="00CA6E40" w:rsidRPr="0047521C" w:rsidRDefault="002457C8" w:rsidP="00EB1500">
            <w:pPr>
              <w:pStyle w:val="TableParagraph"/>
              <w:jc w:val="center"/>
              <w:rPr>
                <w:rFonts w:ascii="Arial" w:eastAsia="Arial" w:hAnsi="Arial" w:cs="Arial"/>
                <w:sz w:val="14"/>
                <w:szCs w:val="14"/>
              </w:rPr>
            </w:pPr>
            <w:r w:rsidRPr="0047521C">
              <w:rPr>
                <w:rFonts w:ascii="Arial" w:hAnsi="Arial" w:cs="Arial"/>
                <w:color w:val="231F20"/>
                <w:sz w:val="14"/>
              </w:rPr>
              <w:t>ASTM D 5470</w:t>
            </w:r>
          </w:p>
        </w:tc>
      </w:tr>
      <w:tr w:rsidR="00CA6E40" w:rsidRPr="0047521C" w14:paraId="2A6E458E" w14:textId="77777777" w:rsidTr="00EB1500">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D6799DF" w14:textId="5DA5CC05" w:rsidR="00CA6E40" w:rsidRPr="0047521C" w:rsidRDefault="002457C8" w:rsidP="00EB1500">
            <w:pPr>
              <w:pStyle w:val="TableParagraph"/>
              <w:rPr>
                <w:rFonts w:ascii="Arial" w:eastAsia="Arial" w:hAnsi="Arial" w:cs="Arial"/>
                <w:sz w:val="14"/>
                <w:szCs w:val="14"/>
              </w:rPr>
            </w:pPr>
            <w:r w:rsidRPr="0047521C">
              <w:rPr>
                <w:rFonts w:ascii="Arial" w:hAnsi="Arial" w:cs="Arial"/>
                <w:color w:val="231F20"/>
                <w:sz w:val="14"/>
              </w:rPr>
              <w:t>DRIFTTEMPERATUR, ºC</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A86FE6B" w14:textId="77777777" w:rsidR="00CA6E40" w:rsidRPr="0047521C" w:rsidRDefault="002457C8" w:rsidP="00EB1500">
            <w:pPr>
              <w:pStyle w:val="TableParagraph"/>
              <w:jc w:val="center"/>
              <w:rPr>
                <w:rFonts w:ascii="Arial" w:eastAsia="Arial" w:hAnsi="Arial" w:cs="Arial"/>
                <w:sz w:val="16"/>
                <w:szCs w:val="24"/>
              </w:rPr>
            </w:pPr>
            <w:r w:rsidRPr="0047521C">
              <w:rPr>
                <w:rFonts w:ascii="Arial" w:hAnsi="Arial" w:cs="Arial"/>
                <w:color w:val="231F20"/>
                <w:sz w:val="16"/>
              </w:rPr>
              <w:t>-55 till 260</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7DB12D4" w14:textId="77777777" w:rsidR="00CA6E40" w:rsidRPr="0047521C" w:rsidRDefault="002457C8" w:rsidP="00EB1500">
            <w:pPr>
              <w:pStyle w:val="TableParagraph"/>
              <w:jc w:val="center"/>
              <w:rPr>
                <w:rFonts w:ascii="Arial" w:eastAsia="Arial" w:hAnsi="Arial" w:cs="Arial"/>
                <w:sz w:val="14"/>
                <w:szCs w:val="14"/>
              </w:rPr>
            </w:pPr>
            <w:r w:rsidRPr="0047521C">
              <w:rPr>
                <w:rFonts w:ascii="Arial" w:hAnsi="Arial" w:cs="Arial"/>
                <w:color w:val="231F20"/>
                <w:sz w:val="14"/>
              </w:rPr>
              <w:t>-</w:t>
            </w:r>
          </w:p>
        </w:tc>
      </w:tr>
    </w:tbl>
    <w:p w14:paraId="54905717" w14:textId="77777777" w:rsidR="00EB1500" w:rsidRPr="0047521C" w:rsidRDefault="00EB1500" w:rsidP="00792176">
      <w:pPr>
        <w:spacing w:line="264" w:lineRule="auto"/>
        <w:ind w:left="196"/>
        <w:rPr>
          <w:rFonts w:ascii="Arial" w:hAnsi="Arial" w:cs="Arial"/>
          <w:b/>
          <w:color w:val="231F20"/>
          <w:sz w:val="18"/>
        </w:rPr>
      </w:pPr>
    </w:p>
    <w:p w14:paraId="636F19D9" w14:textId="7122868A" w:rsidR="00CA6E40" w:rsidRPr="0047521C" w:rsidRDefault="002457C8" w:rsidP="00EB1500">
      <w:pPr>
        <w:spacing w:line="264" w:lineRule="auto"/>
        <w:ind w:left="147"/>
        <w:rPr>
          <w:rFonts w:ascii="Arial" w:eastAsia="Arial" w:hAnsi="Arial" w:cs="Arial"/>
          <w:sz w:val="18"/>
          <w:szCs w:val="18"/>
        </w:rPr>
      </w:pPr>
      <w:r w:rsidRPr="0047521C">
        <w:rPr>
          <w:rFonts w:ascii="Arial" w:hAnsi="Arial" w:cs="Arial"/>
          <w:b/>
          <w:color w:val="231F20"/>
          <w:sz w:val="18"/>
        </w:rPr>
        <w:t>ELEKTRISKA</w:t>
      </w:r>
    </w:p>
    <w:tbl>
      <w:tblPr>
        <w:tblW w:w="0" w:type="auto"/>
        <w:tblInd w:w="170" w:type="dxa"/>
        <w:tblLayout w:type="fixed"/>
        <w:tblCellMar>
          <w:top w:w="28" w:type="dxa"/>
          <w:left w:w="57" w:type="dxa"/>
          <w:bottom w:w="28" w:type="dxa"/>
          <w:right w:w="57" w:type="dxa"/>
        </w:tblCellMar>
        <w:tblLook w:val="01E0" w:firstRow="1" w:lastRow="1" w:firstColumn="1" w:lastColumn="1" w:noHBand="0" w:noVBand="0"/>
      </w:tblPr>
      <w:tblGrid>
        <w:gridCol w:w="3189"/>
        <w:gridCol w:w="1474"/>
        <w:gridCol w:w="1137"/>
      </w:tblGrid>
      <w:tr w:rsidR="00CA6E40" w:rsidRPr="0047521C" w14:paraId="497263A8" w14:textId="77777777" w:rsidTr="00EB1500">
        <w:tc>
          <w:tcPr>
            <w:tcW w:w="3189"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383F7BB0" w14:textId="5356F629" w:rsidR="00CA6E40" w:rsidRPr="0047521C" w:rsidRDefault="002457C8" w:rsidP="00EB1500">
            <w:pPr>
              <w:pStyle w:val="TableParagraph"/>
              <w:rPr>
                <w:rFonts w:ascii="Arial" w:eastAsia="Arial" w:hAnsi="Arial" w:cs="Arial"/>
                <w:sz w:val="14"/>
                <w:szCs w:val="14"/>
              </w:rPr>
            </w:pPr>
            <w:r w:rsidRPr="0047521C">
              <w:rPr>
                <w:rFonts w:ascii="Arial" w:hAnsi="Arial" w:cs="Arial"/>
                <w:color w:val="231F20"/>
                <w:sz w:val="14"/>
              </w:rPr>
              <w:t>DIELEKTRISK HÅLLFASTHET, volt/mil / V/m</w:t>
            </w:r>
          </w:p>
        </w:tc>
        <w:tc>
          <w:tcPr>
            <w:tcW w:w="147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7678F151" w14:textId="0701669C" w:rsidR="00CA6E40" w:rsidRPr="0047521C" w:rsidRDefault="002457C8" w:rsidP="00EB1500">
            <w:pPr>
              <w:pStyle w:val="TableParagraph"/>
              <w:jc w:val="center"/>
              <w:rPr>
                <w:rFonts w:ascii="Arial" w:eastAsia="Arial" w:hAnsi="Arial" w:cs="Arial"/>
                <w:sz w:val="16"/>
                <w:szCs w:val="24"/>
              </w:rPr>
            </w:pPr>
            <w:r w:rsidRPr="0047521C">
              <w:rPr>
                <w:rFonts w:ascii="Arial" w:hAnsi="Arial" w:cs="Arial"/>
                <w:color w:val="231F20"/>
                <w:sz w:val="16"/>
              </w:rPr>
              <w:t>425/1,67x10</w:t>
            </w:r>
            <w:r w:rsidRPr="0047521C">
              <w:rPr>
                <w:rFonts w:ascii="Arial" w:hAnsi="Arial" w:cs="Arial"/>
                <w:color w:val="231F20"/>
                <w:sz w:val="16"/>
                <w:vertAlign w:val="superscript"/>
              </w:rPr>
              <w:t>7</w:t>
            </w:r>
          </w:p>
        </w:tc>
        <w:tc>
          <w:tcPr>
            <w:tcW w:w="1137"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18CE9D39" w14:textId="425134F2" w:rsidR="00CA6E40" w:rsidRPr="0047521C" w:rsidRDefault="002457C8" w:rsidP="00EB1500">
            <w:pPr>
              <w:pStyle w:val="TableParagraph"/>
              <w:jc w:val="center"/>
              <w:rPr>
                <w:rFonts w:ascii="Arial" w:eastAsia="Arial" w:hAnsi="Arial" w:cs="Arial"/>
                <w:sz w:val="14"/>
                <w:szCs w:val="14"/>
              </w:rPr>
            </w:pPr>
            <w:r w:rsidRPr="0047521C">
              <w:rPr>
                <w:rFonts w:ascii="Arial" w:hAnsi="Arial" w:cs="Arial"/>
                <w:color w:val="231F20"/>
                <w:sz w:val="14"/>
              </w:rPr>
              <w:t>ASTM D 149</w:t>
            </w:r>
          </w:p>
        </w:tc>
      </w:tr>
      <w:tr w:rsidR="00CA6E40" w:rsidRPr="0047521C" w14:paraId="4D640549" w14:textId="77777777" w:rsidTr="00EB1500">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465F69A" w14:textId="406912C3" w:rsidR="00CA6E40" w:rsidRPr="0047521C" w:rsidRDefault="002457C8" w:rsidP="00EB1500">
            <w:pPr>
              <w:pStyle w:val="TableParagraph"/>
              <w:rPr>
                <w:rFonts w:ascii="Arial" w:eastAsia="Arial" w:hAnsi="Arial" w:cs="Arial"/>
                <w:sz w:val="14"/>
                <w:szCs w:val="14"/>
              </w:rPr>
            </w:pPr>
            <w:r w:rsidRPr="0047521C">
              <w:rPr>
                <w:rFonts w:ascii="Arial" w:hAnsi="Arial" w:cs="Arial"/>
                <w:color w:val="231F20"/>
                <w:sz w:val="14"/>
              </w:rPr>
              <w:t>DIELEKTRISK KONSTANT, 1 kHz</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6B2523B" w14:textId="77777777" w:rsidR="00CA6E40" w:rsidRPr="0047521C" w:rsidRDefault="002457C8" w:rsidP="00EB1500">
            <w:pPr>
              <w:pStyle w:val="TableParagraph"/>
              <w:jc w:val="center"/>
              <w:rPr>
                <w:rFonts w:ascii="Arial" w:eastAsia="Arial" w:hAnsi="Arial" w:cs="Arial"/>
                <w:sz w:val="16"/>
                <w:szCs w:val="24"/>
              </w:rPr>
            </w:pPr>
            <w:r w:rsidRPr="0047521C">
              <w:rPr>
                <w:rFonts w:ascii="Arial" w:hAnsi="Arial" w:cs="Arial"/>
                <w:color w:val="231F20"/>
                <w:sz w:val="16"/>
              </w:rPr>
              <w:t>5,0</w:t>
            </w:r>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2096492" w14:textId="0C572A67" w:rsidR="00CA6E40" w:rsidRPr="0047521C" w:rsidRDefault="002457C8" w:rsidP="00EB1500">
            <w:pPr>
              <w:pStyle w:val="TableParagraph"/>
              <w:jc w:val="center"/>
              <w:rPr>
                <w:rFonts w:ascii="Arial" w:eastAsia="Arial" w:hAnsi="Arial" w:cs="Arial"/>
                <w:sz w:val="14"/>
                <w:szCs w:val="14"/>
              </w:rPr>
            </w:pPr>
            <w:r w:rsidRPr="0047521C">
              <w:rPr>
                <w:rFonts w:ascii="Arial" w:hAnsi="Arial" w:cs="Arial"/>
                <w:color w:val="231F20"/>
                <w:sz w:val="14"/>
              </w:rPr>
              <w:t>ASTM D 150</w:t>
            </w:r>
          </w:p>
        </w:tc>
      </w:tr>
      <w:tr w:rsidR="00CA6E40" w:rsidRPr="0047521C" w14:paraId="25354C29" w14:textId="77777777" w:rsidTr="00EB1500">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12BAFF8" w14:textId="07025D08" w:rsidR="00CA6E40" w:rsidRPr="0047521C" w:rsidRDefault="002457C8" w:rsidP="00EB1500">
            <w:pPr>
              <w:pStyle w:val="TableParagraph"/>
              <w:rPr>
                <w:rFonts w:ascii="Arial" w:eastAsia="Arial" w:hAnsi="Arial" w:cs="Arial"/>
                <w:sz w:val="14"/>
                <w:szCs w:val="14"/>
              </w:rPr>
            </w:pPr>
            <w:r w:rsidRPr="0047521C">
              <w:rPr>
                <w:rFonts w:ascii="Arial" w:hAnsi="Arial" w:cs="Arial"/>
                <w:color w:val="231F20"/>
                <w:sz w:val="14"/>
              </w:rPr>
              <w:t>FÖRLUSTFAKTOR, 1 kHz</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40A6687" w14:textId="77777777" w:rsidR="00CA6E40" w:rsidRPr="0047521C" w:rsidRDefault="002457C8" w:rsidP="00EB1500">
            <w:pPr>
              <w:pStyle w:val="TableParagraph"/>
              <w:jc w:val="center"/>
              <w:rPr>
                <w:rFonts w:ascii="Arial" w:eastAsia="Arial" w:hAnsi="Arial" w:cs="Arial"/>
                <w:sz w:val="16"/>
                <w:szCs w:val="24"/>
              </w:rPr>
            </w:pPr>
            <w:r w:rsidRPr="0047521C">
              <w:rPr>
                <w:rFonts w:ascii="Arial" w:hAnsi="Arial" w:cs="Arial"/>
                <w:color w:val="231F20"/>
                <w:sz w:val="16"/>
              </w:rPr>
              <w:t>0,005</w:t>
            </w:r>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E0C340B" w14:textId="202C6728" w:rsidR="00CA6E40" w:rsidRPr="0047521C" w:rsidRDefault="002457C8" w:rsidP="00EB1500">
            <w:pPr>
              <w:pStyle w:val="TableParagraph"/>
              <w:jc w:val="center"/>
              <w:rPr>
                <w:rFonts w:ascii="Arial" w:eastAsia="Arial" w:hAnsi="Arial" w:cs="Arial"/>
                <w:sz w:val="14"/>
                <w:szCs w:val="14"/>
              </w:rPr>
            </w:pPr>
            <w:r w:rsidRPr="0047521C">
              <w:rPr>
                <w:rFonts w:ascii="Arial" w:hAnsi="Arial" w:cs="Arial"/>
                <w:color w:val="231F20"/>
                <w:sz w:val="14"/>
              </w:rPr>
              <w:t>ASTM D 150</w:t>
            </w:r>
          </w:p>
        </w:tc>
      </w:tr>
      <w:tr w:rsidR="00CA6E40" w:rsidRPr="0047521C" w14:paraId="434C11CF" w14:textId="77777777" w:rsidTr="00EB1500">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8B78349" w14:textId="77777777" w:rsidR="00CA6E40" w:rsidRPr="0047521C" w:rsidRDefault="002457C8" w:rsidP="00EB1500">
            <w:pPr>
              <w:pStyle w:val="TableParagraph"/>
              <w:rPr>
                <w:rFonts w:ascii="Arial" w:eastAsia="Arial" w:hAnsi="Arial" w:cs="Arial"/>
                <w:sz w:val="14"/>
                <w:szCs w:val="14"/>
              </w:rPr>
            </w:pPr>
            <w:r w:rsidRPr="0047521C">
              <w:rPr>
                <w:rFonts w:ascii="Arial" w:hAnsi="Arial" w:cs="Arial"/>
                <w:color w:val="231F20"/>
                <w:sz w:val="14"/>
              </w:rPr>
              <w:t>VOLYMRESISTIVITET, vid 125 ºC ohm-cm</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3343874" w14:textId="373F27CC" w:rsidR="00CA6E40" w:rsidRPr="0047521C" w:rsidRDefault="002457C8" w:rsidP="00EB1500">
            <w:pPr>
              <w:pStyle w:val="TableParagraph"/>
              <w:jc w:val="center"/>
              <w:rPr>
                <w:rFonts w:ascii="Arial" w:eastAsia="Arial" w:hAnsi="Arial" w:cs="Arial"/>
                <w:sz w:val="16"/>
                <w:szCs w:val="24"/>
              </w:rPr>
            </w:pPr>
            <w:r w:rsidRPr="0047521C">
              <w:rPr>
                <w:rFonts w:ascii="Arial" w:hAnsi="Arial" w:cs="Arial"/>
                <w:color w:val="231F20"/>
                <w:sz w:val="16"/>
              </w:rPr>
              <w:t>1x10</w:t>
            </w:r>
            <w:r w:rsidRPr="0047521C">
              <w:rPr>
                <w:rFonts w:ascii="Arial" w:hAnsi="Arial" w:cs="Arial"/>
                <w:color w:val="231F20"/>
                <w:sz w:val="16"/>
                <w:vertAlign w:val="superscript"/>
              </w:rPr>
              <w:t>13</w:t>
            </w:r>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5665EB6" w14:textId="627E36C8" w:rsidR="00CA6E40" w:rsidRPr="0047521C" w:rsidRDefault="002457C8" w:rsidP="00EB1500">
            <w:pPr>
              <w:pStyle w:val="TableParagraph"/>
              <w:jc w:val="center"/>
              <w:rPr>
                <w:rFonts w:ascii="Arial" w:eastAsia="Arial" w:hAnsi="Arial" w:cs="Arial"/>
                <w:sz w:val="14"/>
                <w:szCs w:val="14"/>
              </w:rPr>
            </w:pPr>
            <w:r w:rsidRPr="0047521C">
              <w:rPr>
                <w:rFonts w:ascii="Arial" w:hAnsi="Arial" w:cs="Arial"/>
                <w:color w:val="231F20"/>
                <w:sz w:val="14"/>
              </w:rPr>
              <w:t>ASTM D 257</w:t>
            </w:r>
          </w:p>
        </w:tc>
      </w:tr>
      <w:tr w:rsidR="00CA6E40" w:rsidRPr="0047521C" w14:paraId="6855B269" w14:textId="77777777" w:rsidTr="00EB1500">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58540AAE" w14:textId="77777777" w:rsidR="00CA6E40" w:rsidRPr="0047521C" w:rsidRDefault="002457C8" w:rsidP="00EB1500">
            <w:pPr>
              <w:pStyle w:val="TableParagraph"/>
              <w:rPr>
                <w:rFonts w:ascii="Arial" w:eastAsia="Arial" w:hAnsi="Arial" w:cs="Arial"/>
                <w:sz w:val="14"/>
                <w:szCs w:val="14"/>
              </w:rPr>
            </w:pPr>
            <w:r w:rsidRPr="0047521C">
              <w:rPr>
                <w:rFonts w:ascii="Arial" w:hAnsi="Arial" w:cs="Arial"/>
                <w:color w:val="231F20"/>
                <w:sz w:val="14"/>
              </w:rPr>
              <w:t>VOLYMRESISTIVITET, vid 25 ºC, ohm-cm:</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B2A939F" w14:textId="5BCA1436" w:rsidR="00CA6E40" w:rsidRPr="0047521C" w:rsidRDefault="002457C8" w:rsidP="00EB1500">
            <w:pPr>
              <w:pStyle w:val="TableParagraph"/>
              <w:jc w:val="center"/>
              <w:rPr>
                <w:rFonts w:ascii="Arial" w:eastAsia="Arial" w:hAnsi="Arial" w:cs="Arial"/>
                <w:sz w:val="16"/>
                <w:szCs w:val="24"/>
              </w:rPr>
            </w:pPr>
            <w:r w:rsidRPr="0047521C">
              <w:rPr>
                <w:rFonts w:ascii="Arial" w:hAnsi="Arial" w:cs="Arial"/>
                <w:color w:val="231F20"/>
                <w:sz w:val="16"/>
              </w:rPr>
              <w:t>1x10</w:t>
            </w:r>
            <w:r w:rsidRPr="0047521C">
              <w:rPr>
                <w:rFonts w:ascii="Arial" w:hAnsi="Arial" w:cs="Arial"/>
                <w:color w:val="231F20"/>
                <w:sz w:val="16"/>
                <w:vertAlign w:val="superscript"/>
              </w:rPr>
              <w:t>14</w:t>
            </w:r>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B6E0F82" w14:textId="251953F2" w:rsidR="00CA6E40" w:rsidRPr="0047521C" w:rsidRDefault="002457C8" w:rsidP="00EB1500">
            <w:pPr>
              <w:pStyle w:val="TableParagraph"/>
              <w:jc w:val="center"/>
              <w:rPr>
                <w:rFonts w:ascii="Arial" w:eastAsia="Arial" w:hAnsi="Arial" w:cs="Arial"/>
                <w:sz w:val="14"/>
                <w:szCs w:val="14"/>
              </w:rPr>
            </w:pPr>
            <w:r w:rsidRPr="0047521C">
              <w:rPr>
                <w:rFonts w:ascii="Arial" w:hAnsi="Arial" w:cs="Arial"/>
                <w:color w:val="231F20"/>
                <w:sz w:val="14"/>
              </w:rPr>
              <w:t>ASTM D 257</w:t>
            </w:r>
          </w:p>
        </w:tc>
      </w:tr>
    </w:tbl>
    <w:p w14:paraId="3A4475EC" w14:textId="77777777" w:rsidR="00EB1500" w:rsidRPr="0047521C" w:rsidRDefault="00EB1500" w:rsidP="00792176">
      <w:pPr>
        <w:spacing w:line="264" w:lineRule="auto"/>
        <w:ind w:left="196"/>
        <w:rPr>
          <w:rFonts w:ascii="Arial" w:hAnsi="Arial" w:cs="Arial"/>
          <w:b/>
          <w:color w:val="231F20"/>
          <w:sz w:val="18"/>
        </w:rPr>
      </w:pPr>
    </w:p>
    <w:p w14:paraId="3AAA4B39" w14:textId="4069EA0B" w:rsidR="00CA6E40" w:rsidRPr="0047521C" w:rsidRDefault="002457C8" w:rsidP="0047521C">
      <w:pPr>
        <w:spacing w:line="264" w:lineRule="auto"/>
        <w:ind w:left="147" w:right="328"/>
        <w:rPr>
          <w:rFonts w:ascii="Arial" w:eastAsia="Arial" w:hAnsi="Arial" w:cs="Arial"/>
          <w:sz w:val="18"/>
          <w:szCs w:val="18"/>
        </w:rPr>
      </w:pPr>
      <w:r w:rsidRPr="0047521C">
        <w:rPr>
          <w:rFonts w:ascii="Arial" w:hAnsi="Arial" w:cs="Arial"/>
          <w:b/>
          <w:color w:val="231F20"/>
          <w:sz w:val="18"/>
        </w:rPr>
        <w:t>INSTRUKTIONER FÖR ANVÄNDNING</w:t>
      </w:r>
    </w:p>
    <w:p w14:paraId="3214A4D2" w14:textId="63FB2AB6" w:rsidR="00CA6E40" w:rsidRPr="0047521C" w:rsidRDefault="002457C8" w:rsidP="0047521C">
      <w:pPr>
        <w:numPr>
          <w:ilvl w:val="0"/>
          <w:numId w:val="1"/>
        </w:numPr>
        <w:tabs>
          <w:tab w:val="left" w:pos="424"/>
        </w:tabs>
        <w:spacing w:line="264" w:lineRule="auto"/>
        <w:ind w:left="374" w:right="328"/>
        <w:rPr>
          <w:rFonts w:ascii="Arial" w:eastAsia="Arial" w:hAnsi="Arial" w:cs="Arial"/>
          <w:sz w:val="18"/>
          <w:szCs w:val="18"/>
        </w:rPr>
      </w:pPr>
      <w:r w:rsidRPr="0047521C">
        <w:rPr>
          <w:rFonts w:ascii="Arial" w:hAnsi="Arial" w:cs="Arial"/>
          <w:color w:val="231F20"/>
          <w:sz w:val="18"/>
        </w:rPr>
        <w:t>Förblanda del A och B i respektive originalbehållare.</w:t>
      </w:r>
    </w:p>
    <w:p w14:paraId="5D03E155" w14:textId="77777777" w:rsidR="00CA6E40" w:rsidRPr="0047521C" w:rsidRDefault="002457C8" w:rsidP="0047521C">
      <w:pPr>
        <w:numPr>
          <w:ilvl w:val="0"/>
          <w:numId w:val="1"/>
        </w:numPr>
        <w:tabs>
          <w:tab w:val="left" w:pos="424"/>
        </w:tabs>
        <w:spacing w:line="264" w:lineRule="auto"/>
        <w:ind w:left="374" w:right="328"/>
        <w:rPr>
          <w:rFonts w:ascii="Arial" w:eastAsia="Arial" w:hAnsi="Arial" w:cs="Arial"/>
          <w:sz w:val="18"/>
          <w:szCs w:val="18"/>
        </w:rPr>
      </w:pPr>
      <w:r w:rsidRPr="0047521C">
        <w:rPr>
          <w:rFonts w:ascii="Arial" w:hAnsi="Arial" w:cs="Arial"/>
          <w:color w:val="231F20"/>
          <w:sz w:val="18"/>
        </w:rPr>
        <w:t>Mät upp 100 delar av del B för varje 100 delar av del A.</w:t>
      </w:r>
    </w:p>
    <w:p w14:paraId="78E859EF" w14:textId="5CB74CC1" w:rsidR="00CA6E40" w:rsidRPr="0047521C" w:rsidRDefault="002457C8" w:rsidP="0047521C">
      <w:pPr>
        <w:numPr>
          <w:ilvl w:val="0"/>
          <w:numId w:val="1"/>
        </w:numPr>
        <w:tabs>
          <w:tab w:val="left" w:pos="424"/>
        </w:tabs>
        <w:spacing w:line="264" w:lineRule="auto"/>
        <w:ind w:left="374" w:right="328"/>
        <w:rPr>
          <w:rFonts w:ascii="Arial" w:eastAsia="Arial" w:hAnsi="Arial" w:cs="Arial"/>
          <w:sz w:val="18"/>
          <w:szCs w:val="18"/>
        </w:rPr>
      </w:pPr>
      <w:r w:rsidRPr="0047521C">
        <w:rPr>
          <w:rFonts w:ascii="Arial" w:hAnsi="Arial" w:cs="Arial"/>
          <w:color w:val="231F20"/>
          <w:sz w:val="18"/>
        </w:rPr>
        <w:t>Blanda samman A och B noggrant.</w:t>
      </w:r>
    </w:p>
    <w:p w14:paraId="04CF20C9" w14:textId="003258DA" w:rsidR="00CA6E40" w:rsidRPr="0047521C" w:rsidRDefault="002457C8" w:rsidP="0047521C">
      <w:pPr>
        <w:numPr>
          <w:ilvl w:val="0"/>
          <w:numId w:val="1"/>
        </w:numPr>
        <w:tabs>
          <w:tab w:val="left" w:pos="424"/>
        </w:tabs>
        <w:spacing w:line="264" w:lineRule="auto"/>
        <w:ind w:left="374" w:right="328"/>
        <w:rPr>
          <w:rFonts w:ascii="Arial" w:eastAsia="Arial" w:hAnsi="Arial" w:cs="Arial"/>
          <w:sz w:val="18"/>
          <w:szCs w:val="18"/>
        </w:rPr>
      </w:pPr>
      <w:r w:rsidRPr="0047521C">
        <w:rPr>
          <w:rFonts w:ascii="Arial" w:hAnsi="Arial" w:cs="Arial"/>
          <w:color w:val="231F20"/>
          <w:sz w:val="18"/>
        </w:rPr>
        <w:t>För att säkerställa att gjutningen är fri från bubblor ska den vakuumsättas vid 29 tum Hg (0,98 bar) i 3–4 minuter.</w:t>
      </w:r>
    </w:p>
    <w:p w14:paraId="19297558" w14:textId="77777777" w:rsidR="00CA6E40" w:rsidRPr="0047521C" w:rsidRDefault="002457C8" w:rsidP="0047521C">
      <w:pPr>
        <w:numPr>
          <w:ilvl w:val="0"/>
          <w:numId w:val="1"/>
        </w:numPr>
        <w:tabs>
          <w:tab w:val="left" w:pos="424"/>
        </w:tabs>
        <w:spacing w:line="264" w:lineRule="auto"/>
        <w:ind w:left="374" w:right="328"/>
        <w:rPr>
          <w:rFonts w:ascii="Arial" w:eastAsia="Arial" w:hAnsi="Arial" w:cs="Arial"/>
          <w:sz w:val="18"/>
          <w:szCs w:val="18"/>
        </w:rPr>
      </w:pPr>
      <w:r w:rsidRPr="0047521C">
        <w:rPr>
          <w:rFonts w:ascii="Arial" w:hAnsi="Arial" w:cs="Arial"/>
          <w:color w:val="231F20"/>
          <w:sz w:val="18"/>
        </w:rPr>
        <w:t>Häll i enhet eller gjutform.</w:t>
      </w:r>
    </w:p>
    <w:p w14:paraId="66877EE4" w14:textId="77777777" w:rsidR="00CA6E40" w:rsidRPr="0047521C" w:rsidRDefault="00CA6E40" w:rsidP="0047521C">
      <w:pPr>
        <w:spacing w:line="264" w:lineRule="auto"/>
        <w:ind w:left="147" w:right="328"/>
        <w:rPr>
          <w:rFonts w:ascii="Arial" w:eastAsia="Arial" w:hAnsi="Arial" w:cs="Arial"/>
          <w:sz w:val="19"/>
          <w:szCs w:val="19"/>
        </w:rPr>
      </w:pPr>
    </w:p>
    <w:p w14:paraId="771BED6E" w14:textId="77777777" w:rsidR="00CA6E40" w:rsidRPr="0047521C" w:rsidRDefault="002457C8" w:rsidP="0047521C">
      <w:pPr>
        <w:spacing w:line="264" w:lineRule="auto"/>
        <w:ind w:left="147" w:right="328"/>
        <w:rPr>
          <w:rFonts w:ascii="Arial" w:eastAsia="Arial" w:hAnsi="Arial" w:cs="Arial"/>
          <w:sz w:val="18"/>
          <w:szCs w:val="18"/>
        </w:rPr>
      </w:pPr>
      <w:r w:rsidRPr="0047521C">
        <w:rPr>
          <w:rFonts w:ascii="Arial" w:hAnsi="Arial" w:cs="Arial"/>
          <w:b/>
          <w:color w:val="231F20"/>
          <w:sz w:val="18"/>
        </w:rPr>
        <w:t>HÄRDNINGSSCHEMA</w:t>
      </w:r>
    </w:p>
    <w:p w14:paraId="057097CA" w14:textId="392EF164" w:rsidR="00CA6E40" w:rsidRPr="0047521C" w:rsidRDefault="002457C8" w:rsidP="0047521C">
      <w:pPr>
        <w:spacing w:line="264" w:lineRule="auto"/>
        <w:ind w:left="147" w:right="328"/>
        <w:rPr>
          <w:rFonts w:ascii="Arial" w:eastAsia="Arial" w:hAnsi="Arial" w:cs="Arial"/>
          <w:sz w:val="18"/>
          <w:szCs w:val="18"/>
        </w:rPr>
      </w:pPr>
      <w:r w:rsidRPr="0047521C">
        <w:rPr>
          <w:rFonts w:ascii="Arial" w:hAnsi="Arial" w:cs="Arial"/>
          <w:color w:val="231F20"/>
          <w:sz w:val="18"/>
        </w:rPr>
        <w:t>24 timmar vid 25 ºC (77 ºF)</w:t>
      </w:r>
    </w:p>
    <w:p w14:paraId="4B7BD98D" w14:textId="338944A5" w:rsidR="00CA6E40" w:rsidRPr="0047521C" w:rsidRDefault="006A55D0" w:rsidP="0047521C">
      <w:pPr>
        <w:spacing w:line="264" w:lineRule="auto"/>
        <w:ind w:left="147" w:right="328"/>
        <w:rPr>
          <w:rFonts w:ascii="Arial" w:eastAsia="Arial" w:hAnsi="Arial" w:cs="Arial"/>
          <w:sz w:val="18"/>
          <w:szCs w:val="18"/>
        </w:rPr>
      </w:pPr>
      <w:r w:rsidRPr="0047521C">
        <w:rPr>
          <w:rFonts w:ascii="Arial" w:hAnsi="Arial" w:cs="Arial"/>
          <w:color w:val="231F20"/>
          <w:sz w:val="18"/>
        </w:rPr>
        <w:t>eller</w:t>
      </w:r>
      <w:r w:rsidRPr="0047521C">
        <w:rPr>
          <w:rFonts w:ascii="Arial" w:hAnsi="Arial" w:cs="Arial"/>
          <w:b/>
          <w:color w:val="231F20"/>
          <w:sz w:val="18"/>
        </w:rPr>
        <w:t xml:space="preserve"> </w:t>
      </w:r>
      <w:r w:rsidRPr="0047521C">
        <w:rPr>
          <w:rFonts w:ascii="Arial" w:hAnsi="Arial" w:cs="Arial"/>
          <w:color w:val="231F20"/>
          <w:sz w:val="18"/>
        </w:rPr>
        <w:t>2–4 timmar vid 65 ºC (149 ºF)</w:t>
      </w:r>
    </w:p>
    <w:p w14:paraId="6955E6C3" w14:textId="5D0F30FE" w:rsidR="00CA6E40" w:rsidRPr="0047521C" w:rsidRDefault="006A55D0" w:rsidP="0047521C">
      <w:pPr>
        <w:spacing w:line="264" w:lineRule="auto"/>
        <w:ind w:left="147" w:right="328"/>
        <w:rPr>
          <w:rFonts w:ascii="Arial" w:eastAsia="Arial" w:hAnsi="Arial" w:cs="Arial"/>
          <w:sz w:val="18"/>
          <w:szCs w:val="18"/>
        </w:rPr>
      </w:pPr>
      <w:r w:rsidRPr="0047521C">
        <w:rPr>
          <w:rFonts w:ascii="Arial" w:hAnsi="Arial" w:cs="Arial"/>
          <w:color w:val="231F20"/>
          <w:sz w:val="18"/>
        </w:rPr>
        <w:t>eller 1 timme vid 90 ºC (194 ºF)</w:t>
      </w:r>
    </w:p>
    <w:p w14:paraId="1F82C04D" w14:textId="3167B495" w:rsidR="00CA6E40" w:rsidRPr="0047521C" w:rsidRDefault="006A55D0" w:rsidP="0047521C">
      <w:pPr>
        <w:spacing w:line="264" w:lineRule="auto"/>
        <w:ind w:left="147" w:right="328"/>
        <w:rPr>
          <w:rFonts w:ascii="Arial" w:eastAsia="Arial" w:hAnsi="Arial" w:cs="Arial"/>
          <w:sz w:val="18"/>
          <w:szCs w:val="18"/>
        </w:rPr>
      </w:pPr>
      <w:r w:rsidRPr="0047521C">
        <w:rPr>
          <w:rFonts w:ascii="Arial" w:hAnsi="Arial" w:cs="Arial"/>
          <w:color w:val="231F20"/>
          <w:sz w:val="18"/>
        </w:rPr>
        <w:t>eller 15 minuter vid 125 ºC (257 ºF).</w:t>
      </w:r>
    </w:p>
    <w:p w14:paraId="76180E4E" w14:textId="77777777" w:rsidR="00CA6E40" w:rsidRPr="0047521C" w:rsidRDefault="00CA6E40" w:rsidP="0047521C">
      <w:pPr>
        <w:spacing w:line="264" w:lineRule="auto"/>
        <w:ind w:left="147" w:right="328"/>
        <w:rPr>
          <w:rFonts w:ascii="Arial" w:eastAsia="Arial" w:hAnsi="Arial" w:cs="Arial"/>
          <w:sz w:val="19"/>
          <w:szCs w:val="19"/>
        </w:rPr>
      </w:pPr>
    </w:p>
    <w:p w14:paraId="13E9B95B" w14:textId="77777777" w:rsidR="00CA6E40" w:rsidRPr="0047521C" w:rsidRDefault="002457C8" w:rsidP="0047521C">
      <w:pPr>
        <w:spacing w:line="264" w:lineRule="auto"/>
        <w:ind w:left="147" w:right="328"/>
        <w:rPr>
          <w:rFonts w:ascii="Arial" w:eastAsia="Arial" w:hAnsi="Arial" w:cs="Arial"/>
          <w:sz w:val="18"/>
          <w:szCs w:val="18"/>
        </w:rPr>
      </w:pPr>
      <w:r w:rsidRPr="0047521C">
        <w:rPr>
          <w:rFonts w:ascii="Arial" w:hAnsi="Arial" w:cs="Arial"/>
          <w:b/>
          <w:color w:val="231F20"/>
          <w:sz w:val="18"/>
        </w:rPr>
        <w:t>FÖRVARINGSANVISNINGAR</w:t>
      </w:r>
    </w:p>
    <w:p w14:paraId="087884A5" w14:textId="77777777" w:rsidR="00CA6E40" w:rsidRPr="0047521C" w:rsidRDefault="002457C8" w:rsidP="0047521C">
      <w:pPr>
        <w:spacing w:line="264" w:lineRule="auto"/>
        <w:ind w:left="147" w:right="328"/>
        <w:rPr>
          <w:rFonts w:ascii="Arial" w:eastAsia="Arial" w:hAnsi="Arial" w:cs="Arial"/>
          <w:sz w:val="18"/>
          <w:szCs w:val="18"/>
        </w:rPr>
      </w:pPr>
      <w:r w:rsidRPr="0047521C">
        <w:rPr>
          <w:rFonts w:ascii="Arial" w:hAnsi="Arial" w:cs="Arial"/>
          <w:color w:val="231F20"/>
          <w:sz w:val="18"/>
        </w:rPr>
        <w:t>Denna produkt kan sedimentera vid leverans eller förvaring. Produkten bör blandas om ordentligt före användning. Förvara materialet på en sval och torr plats.</w:t>
      </w:r>
    </w:p>
    <w:p w14:paraId="12856458" w14:textId="77777777" w:rsidR="00CA6E40" w:rsidRPr="0047521C" w:rsidRDefault="00CA6E40" w:rsidP="0047521C">
      <w:pPr>
        <w:spacing w:line="264" w:lineRule="auto"/>
        <w:ind w:left="147" w:right="328"/>
        <w:rPr>
          <w:rFonts w:ascii="Arial" w:eastAsia="Arial" w:hAnsi="Arial" w:cs="Arial"/>
          <w:sz w:val="18"/>
          <w:szCs w:val="18"/>
        </w:rPr>
      </w:pPr>
    </w:p>
    <w:p w14:paraId="22673280" w14:textId="77777777" w:rsidR="00CA6E40" w:rsidRPr="0047521C" w:rsidRDefault="002457C8" w:rsidP="0047521C">
      <w:pPr>
        <w:spacing w:line="264" w:lineRule="auto"/>
        <w:ind w:left="147" w:right="328"/>
        <w:rPr>
          <w:rFonts w:ascii="Arial" w:eastAsia="Arial" w:hAnsi="Arial" w:cs="Arial"/>
          <w:sz w:val="18"/>
          <w:szCs w:val="18"/>
        </w:rPr>
      </w:pPr>
      <w:r w:rsidRPr="0047521C">
        <w:rPr>
          <w:rFonts w:ascii="Arial" w:hAnsi="Arial" w:cs="Arial"/>
          <w:b/>
          <w:color w:val="231F20"/>
          <w:sz w:val="18"/>
        </w:rPr>
        <w:t>SÄRSKILDA ANVISNINGAR</w:t>
      </w:r>
    </w:p>
    <w:p w14:paraId="36B4F299" w14:textId="63F2D32A" w:rsidR="00CA6E40" w:rsidRPr="0047521C" w:rsidRDefault="002457C8" w:rsidP="0047521C">
      <w:pPr>
        <w:spacing w:line="264" w:lineRule="auto"/>
        <w:ind w:left="147" w:right="328"/>
        <w:rPr>
          <w:rFonts w:ascii="Arial" w:eastAsia="Arial" w:hAnsi="Arial" w:cs="Arial"/>
          <w:sz w:val="18"/>
          <w:szCs w:val="18"/>
        </w:rPr>
      </w:pPr>
      <w:r w:rsidRPr="0047521C">
        <w:rPr>
          <w:rFonts w:ascii="Arial" w:hAnsi="Arial" w:cs="Arial"/>
          <w:color w:val="231F20"/>
          <w:sz w:val="18"/>
        </w:rPr>
        <w:t>Vissa material kan hämma härdningen av RTVS 3-95-2 när de kommer i kontakt med den blandade, ohärdade produkten. Material såsom aminer och aminhärdade epoxier, svavelinnehållande material och kondensationssilikoner (tennhärdade) är några som kan orsaka hämning. Även ytor som har varit i kontakt med sådana material kan hämma härdning. Vid tveksamhet bör ett lapptest utföras.</w:t>
      </w:r>
    </w:p>
    <w:p w14:paraId="5FB2CA49" w14:textId="17EA0D85" w:rsidR="00CA6E40" w:rsidRPr="0047521C" w:rsidRDefault="002457C8" w:rsidP="0047521C">
      <w:pPr>
        <w:pStyle w:val="Brdtekst"/>
        <w:spacing w:before="0" w:line="336" w:lineRule="auto"/>
        <w:ind w:left="147" w:right="145"/>
        <w:rPr>
          <w:rFonts w:cs="Arial"/>
          <w:b/>
          <w:bCs/>
          <w:color w:val="231F20"/>
        </w:rPr>
      </w:pPr>
      <w:r w:rsidRPr="0047521C">
        <w:rPr>
          <w:rFonts w:cs="Arial"/>
        </w:rPr>
        <w:br w:type="column"/>
      </w:r>
      <w:r w:rsidRPr="0047521C">
        <w:rPr>
          <w:rFonts w:cs="Arial"/>
          <w:b/>
          <w:color w:val="231F20"/>
        </w:rPr>
        <w:t>VIKTIGT:</w:t>
      </w:r>
    </w:p>
    <w:p w14:paraId="2E1A2A34" w14:textId="2E8F643D" w:rsidR="00CA6E40" w:rsidRPr="0047521C" w:rsidRDefault="002457C8" w:rsidP="0047521C">
      <w:pPr>
        <w:pStyle w:val="Brdtekst"/>
        <w:spacing w:before="0" w:line="336" w:lineRule="auto"/>
        <w:ind w:left="147" w:right="145"/>
        <w:rPr>
          <w:rFonts w:cs="Arial"/>
          <w:color w:val="231F20"/>
        </w:rPr>
      </w:pPr>
      <w:r w:rsidRPr="0047521C">
        <w:rPr>
          <w:rFonts w:cs="Arial"/>
          <w:color w:val="231F20"/>
        </w:rPr>
        <w:t>Följande har företräde framför alla andra bestämmelser i ert företags formulär, brev och dokument. ITW PERFORMANCE POLYMERS lämnar INGA GARANTIER, VARE SIG UTTRYCKLIGA ELLER UNDERFÖRSTÅDDA, INKLUSIVE GARANTIER AVSEENDE SÄLJBARHET ELLER LÄMPLIGHET FÖR ETT VISST SYFTE, FÖR DENNA PRODUKT. Inga uttalanden eller rekommendationer som finns i produktlitteraturen bör tolkas som uppmuntran till att göra intrång på något relevant patent, vare sig nu eller senare. UNDER INGA OMSTÄNDIGHETER SKA ITW PERFORMANCE POLYMERS HÅLLAS ANSVARIG FÖR TILLFÄLLIGA SKADOR, FÖLJDSKADOR ELLER ANDRA SKADOR SOM UPPSTÅR PÅ GRUND AV PÅSTÅDD FÖRSUMLIGHET, GARANTIBROTT, STRIKT ANSVAR ELLER NÅGON ANNAN PRINCIP SOM HÄRRÖR FRÅN ANVÄNDNING ELLER HANTERING AV DENNA PRODUKT.</w:t>
      </w:r>
    </w:p>
    <w:p w14:paraId="5940201E" w14:textId="38EECC4D" w:rsidR="00CA6E40" w:rsidRPr="0047521C" w:rsidRDefault="002457C8" w:rsidP="0047521C">
      <w:pPr>
        <w:pStyle w:val="Brdtekst"/>
        <w:spacing w:before="0" w:line="336" w:lineRule="auto"/>
        <w:ind w:left="147" w:right="145"/>
        <w:rPr>
          <w:rFonts w:cs="Arial"/>
          <w:color w:val="231F20"/>
        </w:rPr>
      </w:pPr>
      <w:r w:rsidRPr="0047521C">
        <w:rPr>
          <w:rFonts w:cs="Arial"/>
          <w:color w:val="231F20"/>
        </w:rPr>
        <w:t>ITW PERFORMANCE POLYMERS ansvar för eventuella krav som härrör från tillverkning, användning eller försäljning av dess produkter ska begränsas till köparens köpesumma, förutsatt att sådana produkter enligt ITW PERFORMANCE POLYMERS egen utsaga har påvisats motivera en sådan återbetalning.</w:t>
      </w:r>
    </w:p>
    <w:p w14:paraId="0C1CF91E" w14:textId="77777777" w:rsidR="00CA6E40" w:rsidRPr="0047521C" w:rsidRDefault="00CA6E40" w:rsidP="0047521C">
      <w:pPr>
        <w:pStyle w:val="Brdtekst"/>
        <w:spacing w:before="0" w:line="336" w:lineRule="auto"/>
        <w:ind w:left="147" w:right="145"/>
        <w:rPr>
          <w:rFonts w:cs="Arial"/>
          <w:color w:val="231F20"/>
        </w:rPr>
      </w:pPr>
    </w:p>
    <w:p w14:paraId="4E8D9BAF" w14:textId="77777777" w:rsidR="00CA6E40" w:rsidRPr="0047521C" w:rsidRDefault="002457C8" w:rsidP="0047521C">
      <w:pPr>
        <w:pStyle w:val="Brdtekst"/>
        <w:spacing w:before="0" w:line="336" w:lineRule="auto"/>
        <w:ind w:left="147" w:right="145"/>
        <w:rPr>
          <w:rFonts w:cs="Arial"/>
          <w:b/>
          <w:bCs/>
          <w:color w:val="231F20"/>
        </w:rPr>
      </w:pPr>
      <w:r w:rsidRPr="0047521C">
        <w:rPr>
          <w:rFonts w:cs="Arial"/>
          <w:b/>
          <w:color w:val="231F20"/>
        </w:rPr>
        <w:t>HÄLSOVARNING:</w:t>
      </w:r>
    </w:p>
    <w:p w14:paraId="299A73B9" w14:textId="74DA32C8" w:rsidR="00CA6E40" w:rsidRPr="0047521C" w:rsidRDefault="00461F18" w:rsidP="0047521C">
      <w:pPr>
        <w:pStyle w:val="Brdtekst"/>
        <w:spacing w:before="0" w:line="336" w:lineRule="auto"/>
        <w:ind w:left="147" w:right="145"/>
        <w:rPr>
          <w:rFonts w:cs="Arial"/>
          <w:color w:val="231F20"/>
        </w:rPr>
      </w:pPr>
      <w:bookmarkStart w:id="0" w:name="_Hlk69925443"/>
      <w:r w:rsidRPr="0047521C">
        <w:rPr>
          <w:rFonts w:cs="Arial"/>
          <w:color w:val="231F20"/>
        </w:rPr>
        <w:t xml:space="preserve">Läs säkerhetsdatabladet före användning. Användning av NIOSH- eller CE-godkänt andningsskydd kan krävas. </w:t>
      </w:r>
      <w:bookmarkEnd w:id="0"/>
      <w:r w:rsidRPr="0047521C">
        <w:rPr>
          <w:rFonts w:cs="Arial"/>
          <w:color w:val="231F20"/>
        </w:rPr>
        <w:t xml:space="preserve">Undvik att andas in eventuell rök, dimma och ångor </w:t>
      </w:r>
      <w:r w:rsidR="008100C6">
        <w:rPr>
          <w:rFonts w:cs="Arial"/>
          <w:color w:val="231F20"/>
        </w:rPr>
        <w:t>då det</w:t>
      </w:r>
      <w:r w:rsidRPr="0047521C">
        <w:rPr>
          <w:rFonts w:cs="Arial"/>
          <w:color w:val="231F20"/>
        </w:rPr>
        <w:t xml:space="preserve"> kan orsaka allvarliga skador på luftvägarna. Arbeta alltid i områden med tillräcklig ventilation för att möjliggöra avledning av polyamin</w:t>
      </w:r>
      <w:r w:rsidR="008100C6">
        <w:rPr>
          <w:rFonts w:cs="Arial"/>
          <w:color w:val="231F20"/>
        </w:rPr>
        <w:t>-</w:t>
      </w:r>
      <w:r w:rsidRPr="0047521C">
        <w:rPr>
          <w:rFonts w:cs="Arial"/>
          <w:color w:val="231F20"/>
        </w:rPr>
        <w:t xml:space="preserve"> och andra kemiska ångor samt i förekommande fall lösnings</w:t>
      </w:r>
      <w:r w:rsidR="0047521C">
        <w:rPr>
          <w:rFonts w:cs="Arial"/>
          <w:color w:val="231F20"/>
        </w:rPr>
        <w:softHyphen/>
      </w:r>
      <w:r w:rsidRPr="0047521C">
        <w:rPr>
          <w:rFonts w:cs="Arial"/>
          <w:color w:val="231F20"/>
        </w:rPr>
        <w:t>medelsångor.  Använd skyddsglasögon, skyddskläder, gummihandskar och skyddskräm. Om material kommer in i ögonen, skölj noggrant med rent vatten i tjugo (20) minuter och uppsök sedan läkarvård. Undvik kontakt med huden. Materialet kan orsaka kontaktdermatit. Tvätta alltid exponerade områden omedelbart med varmt vatten och tvål och skölj sedan med rent vatten. Iaktta alla säkerhetsföreskrifter.</w:t>
      </w:r>
    </w:p>
    <w:p w14:paraId="1B4A44F2" w14:textId="77777777" w:rsidR="006C1BFD" w:rsidRPr="0047521C" w:rsidRDefault="006C1BFD" w:rsidP="0047521C">
      <w:pPr>
        <w:pStyle w:val="Brdtekst"/>
        <w:spacing w:before="0" w:line="336" w:lineRule="auto"/>
        <w:ind w:left="147" w:right="145"/>
        <w:rPr>
          <w:rFonts w:cs="Arial"/>
          <w:color w:val="231F20"/>
        </w:rPr>
      </w:pPr>
    </w:p>
    <w:p w14:paraId="2556504F" w14:textId="77777777" w:rsidR="00CA6E40" w:rsidRPr="0047521C" w:rsidRDefault="002457C8" w:rsidP="0047521C">
      <w:pPr>
        <w:pStyle w:val="Brdtekst"/>
        <w:spacing w:before="0" w:line="336" w:lineRule="auto"/>
        <w:ind w:left="147" w:right="145"/>
        <w:rPr>
          <w:rFonts w:cs="Arial"/>
          <w:color w:val="231F20"/>
        </w:rPr>
      </w:pPr>
      <w:r w:rsidRPr="0047521C">
        <w:rPr>
          <w:rFonts w:cs="Arial"/>
          <w:color w:val="231F20"/>
        </w:rPr>
        <w:t>Vid användning av lösningsmedelsbaserade material eller lösningsmedel är det viktigt att hålla dem borta från öppen låga eller andra antändningskällor.</w:t>
      </w:r>
    </w:p>
    <w:p w14:paraId="7B53A0D7" w14:textId="77777777" w:rsidR="00CA6E40" w:rsidRPr="0047521C" w:rsidRDefault="00CA6E40" w:rsidP="0047521C">
      <w:pPr>
        <w:pStyle w:val="Brdtekst"/>
        <w:spacing w:before="0" w:line="336" w:lineRule="auto"/>
        <w:ind w:left="147" w:right="145"/>
        <w:rPr>
          <w:rFonts w:cs="Arial"/>
          <w:color w:val="231F20"/>
        </w:rPr>
      </w:pPr>
    </w:p>
    <w:p w14:paraId="524E5682" w14:textId="77777777" w:rsidR="00CA6E40" w:rsidRPr="0047521C" w:rsidRDefault="002457C8" w:rsidP="0047521C">
      <w:pPr>
        <w:pStyle w:val="Brdtekst"/>
        <w:spacing w:before="0" w:line="336" w:lineRule="auto"/>
        <w:ind w:left="147" w:right="145"/>
        <w:rPr>
          <w:rFonts w:cs="Arial"/>
          <w:b/>
          <w:bCs/>
          <w:color w:val="231F20"/>
        </w:rPr>
      </w:pPr>
      <w:r w:rsidRPr="0047521C">
        <w:rPr>
          <w:rFonts w:cs="Arial"/>
          <w:b/>
          <w:color w:val="231F20"/>
        </w:rPr>
        <w:t>SE SÄKERHETSDATABLADET FÖR MATERIALET FÖR YTTERLIGARE INFORMATION OM FÖRSTA HJÄLPEN. VID KEMISKA NÖDSITUATIONER, RING CHEMTREC (DYGNET RUNT) PÅ TEL. 800 424-9300.</w:t>
      </w:r>
    </w:p>
    <w:p w14:paraId="2259A38D" w14:textId="77777777" w:rsidR="00CA6E40" w:rsidRPr="0047521C" w:rsidRDefault="00CA6E40" w:rsidP="00792176">
      <w:pPr>
        <w:spacing w:line="264" w:lineRule="auto"/>
        <w:rPr>
          <w:rFonts w:ascii="Arial" w:hAnsi="Arial" w:cs="Arial"/>
        </w:rPr>
        <w:sectPr w:rsidR="00CA6E40" w:rsidRPr="0047521C">
          <w:type w:val="continuous"/>
          <w:pgSz w:w="11910" w:h="16840"/>
          <w:pgMar w:top="260" w:right="800" w:bottom="280" w:left="760" w:header="720" w:footer="720" w:gutter="0"/>
          <w:cols w:num="2" w:space="720" w:equalWidth="0">
            <w:col w:w="6140" w:space="96"/>
            <w:col w:w="4114"/>
          </w:cols>
        </w:sectPr>
      </w:pPr>
    </w:p>
    <w:p w14:paraId="63E42865" w14:textId="77777777" w:rsidR="00CA6E40" w:rsidRPr="0047521C" w:rsidRDefault="00CA6E40" w:rsidP="00792176">
      <w:pPr>
        <w:spacing w:line="264" w:lineRule="auto"/>
        <w:rPr>
          <w:rFonts w:ascii="Arial" w:eastAsia="Arial" w:hAnsi="Arial" w:cs="Arial"/>
          <w:b/>
          <w:bCs/>
          <w:sz w:val="20"/>
          <w:szCs w:val="20"/>
        </w:rPr>
      </w:pPr>
    </w:p>
    <w:p w14:paraId="42EE922B" w14:textId="77777777" w:rsidR="00CA6E40" w:rsidRPr="0047521C" w:rsidRDefault="00CA6E40" w:rsidP="00792176">
      <w:pPr>
        <w:spacing w:line="264" w:lineRule="auto"/>
        <w:rPr>
          <w:rFonts w:ascii="Arial" w:eastAsia="Arial" w:hAnsi="Arial" w:cs="Arial"/>
          <w:b/>
          <w:bCs/>
          <w:sz w:val="20"/>
          <w:szCs w:val="20"/>
        </w:rPr>
      </w:pPr>
    </w:p>
    <w:p w14:paraId="556A4F8A" w14:textId="77777777" w:rsidR="00CA6E40" w:rsidRPr="0047521C" w:rsidRDefault="00CA6E40" w:rsidP="00792176">
      <w:pPr>
        <w:spacing w:line="264" w:lineRule="auto"/>
        <w:rPr>
          <w:rFonts w:ascii="Arial" w:eastAsia="Arial" w:hAnsi="Arial" w:cs="Arial"/>
          <w:b/>
          <w:bCs/>
          <w:sz w:val="20"/>
          <w:szCs w:val="20"/>
        </w:rPr>
      </w:pPr>
    </w:p>
    <w:p w14:paraId="6A7A4BC1" w14:textId="77777777" w:rsidR="00CA6E40" w:rsidRPr="0047521C" w:rsidRDefault="00CA6E40" w:rsidP="00792176">
      <w:pPr>
        <w:spacing w:line="264" w:lineRule="auto"/>
        <w:rPr>
          <w:rFonts w:ascii="Arial" w:eastAsia="Arial" w:hAnsi="Arial" w:cs="Arial"/>
          <w:b/>
          <w:bCs/>
          <w:sz w:val="20"/>
          <w:szCs w:val="20"/>
        </w:rPr>
      </w:pPr>
    </w:p>
    <w:p w14:paraId="70B91728" w14:textId="77777777" w:rsidR="00CA6E40" w:rsidRPr="0047521C" w:rsidRDefault="00CA6E40" w:rsidP="00792176">
      <w:pPr>
        <w:spacing w:line="264" w:lineRule="auto"/>
        <w:rPr>
          <w:rFonts w:ascii="Arial" w:eastAsia="Arial" w:hAnsi="Arial" w:cs="Arial"/>
          <w:b/>
          <w:bCs/>
          <w:sz w:val="20"/>
          <w:szCs w:val="20"/>
        </w:rPr>
      </w:pPr>
    </w:p>
    <w:p w14:paraId="12A417F6" w14:textId="77777777" w:rsidR="00CA6E40" w:rsidRPr="0047521C" w:rsidRDefault="00CA6E40" w:rsidP="00792176">
      <w:pPr>
        <w:spacing w:line="264" w:lineRule="auto"/>
        <w:ind w:left="8138"/>
        <w:rPr>
          <w:rFonts w:ascii="Arial" w:eastAsia="Arial" w:hAnsi="Arial" w:cs="Arial"/>
          <w:sz w:val="20"/>
          <w:szCs w:val="20"/>
        </w:rPr>
      </w:pPr>
    </w:p>
    <w:sectPr w:rsidR="00CA6E40" w:rsidRPr="0047521C">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20ED" w14:textId="77777777" w:rsidR="008D04F0" w:rsidRDefault="008D04F0" w:rsidP="008D04F0">
      <w:r>
        <w:separator/>
      </w:r>
    </w:p>
  </w:endnote>
  <w:endnote w:type="continuationSeparator" w:id="0">
    <w:p w14:paraId="6D54871C" w14:textId="77777777" w:rsidR="008D04F0" w:rsidRDefault="008D04F0" w:rsidP="008D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65CD" w14:textId="1C3A15D4" w:rsidR="008D04F0" w:rsidRPr="008D04F0" w:rsidRDefault="008D04F0" w:rsidP="008D04F0">
    <w:pPr>
      <w:pStyle w:val="Sidefod"/>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6171" w14:textId="77777777" w:rsidR="008D04F0" w:rsidRPr="006D7E47" w:rsidRDefault="008D04F0" w:rsidP="008D04F0">
    <w:pPr>
      <w:ind w:left="144"/>
      <w:rPr>
        <w:rFonts w:ascii="Arial" w:eastAsia="Arial" w:hAnsi="Arial" w:cs="Arial"/>
        <w:sz w:val="16"/>
        <w:szCs w:val="16"/>
      </w:rPr>
    </w:pPr>
    <w:r>
      <w:rPr>
        <w:rFonts w:ascii="Arial" w:hAnsi="Arial"/>
        <w:noProof/>
        <w:sz w:val="16"/>
        <w:szCs w:val="16"/>
      </w:rPr>
      <w:drawing>
        <wp:anchor distT="0" distB="0" distL="114300" distR="114300" simplePos="0" relativeHeight="251658240" behindDoc="0" locked="0" layoutInCell="1" allowOverlap="1" wp14:anchorId="5086A47C" wp14:editId="5860FF96">
          <wp:simplePos x="0" y="0"/>
          <wp:positionH relativeFrom="column">
            <wp:posOffset>5191125</wp:posOffset>
          </wp:positionH>
          <wp:positionV relativeFrom="paragraph">
            <wp:posOffset>-530225</wp:posOffset>
          </wp:positionV>
          <wp:extent cx="1332865" cy="568325"/>
          <wp:effectExtent l="0" t="0" r="0" b="0"/>
          <wp:wrapNone/>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32865" cy="568325"/>
                  </a:xfrm>
                  <a:prstGeom prst="rect">
                    <a:avLst/>
                  </a:prstGeom>
                </pic:spPr>
              </pic:pic>
            </a:graphicData>
          </a:graphic>
        </wp:anchor>
      </w:drawing>
    </w:r>
    <w:r>
      <w:rPr>
        <w:rFonts w:ascii="Arial" w:hAnsi="Arial"/>
        <w:b/>
        <w:color w:val="231F20"/>
        <w:sz w:val="16"/>
      </w:rPr>
      <w:t xml:space="preserve">ITW PERFORMANCE POLYMERS  </w:t>
    </w:r>
    <w:hyperlink r:id="rId2" w:history="1">
      <w:r>
        <w:rPr>
          <w:rStyle w:val="Hyperlink"/>
          <w:rFonts w:ascii="Arial" w:hAnsi="Arial"/>
          <w:sz w:val="16"/>
          <w:szCs w:val="28"/>
        </w:rPr>
        <w:t>www.itwperformancepolymers.com</w:t>
      </w:r>
    </w:hyperlink>
    <w:r>
      <w:rPr>
        <w:rStyle w:val="Hyperlink"/>
        <w:rFonts w:ascii="Arial" w:hAnsi="Arial"/>
        <w:sz w:val="16"/>
        <w:u w:val="none"/>
      </w:rPr>
      <w:t xml:space="preserve"> / </w:t>
    </w:r>
    <w:hyperlink r:id="rId3" w:history="1">
      <w:r>
        <w:rPr>
          <w:rStyle w:val="Hyperlink"/>
          <w:rFonts w:ascii="Arial" w:hAnsi="Arial"/>
          <w:sz w:val="16"/>
          <w:szCs w:val="28"/>
        </w:rPr>
        <w:t>www.itwpp.com</w:t>
      </w:r>
    </w:hyperlink>
    <w:r>
      <w:rPr>
        <w:rStyle w:val="Hyperlink"/>
        <w:rFonts w:ascii="Arial" w:hAnsi="Arial"/>
        <w:sz w:val="16"/>
        <w:u w:val="none"/>
      </w:rPr>
      <w:t xml:space="preserve"> </w:t>
    </w:r>
  </w:p>
  <w:p w14:paraId="785BEFEF" w14:textId="77777777" w:rsidR="008D04F0" w:rsidRPr="006D7E47" w:rsidRDefault="008D04F0" w:rsidP="008D04F0">
    <w:pPr>
      <w:ind w:left="144"/>
      <w:rPr>
        <w:rFonts w:ascii="Arial" w:hAnsi="Arial" w:cs="Arial"/>
        <w:color w:val="231F20"/>
        <w:sz w:val="16"/>
        <w:szCs w:val="16"/>
      </w:rPr>
    </w:pPr>
  </w:p>
  <w:p w14:paraId="7A109364" w14:textId="77777777" w:rsidR="008D04F0" w:rsidRPr="006D7E47" w:rsidRDefault="008D04F0" w:rsidP="008D04F0">
    <w:pPr>
      <w:ind w:left="144"/>
      <w:rPr>
        <w:rFonts w:ascii="Arial" w:hAnsi="Arial" w:cs="Arial"/>
        <w:color w:val="231F20"/>
        <w:sz w:val="16"/>
        <w:szCs w:val="16"/>
      </w:rPr>
    </w:pPr>
    <w:r>
      <w:rPr>
        <w:rFonts w:ascii="Arial" w:hAnsi="Arial"/>
        <w:color w:val="231F20"/>
        <w:sz w:val="16"/>
      </w:rPr>
      <w:t xml:space="preserve">Amerika: 130 Commerce Drive | Montgomeryville | PA 18936 | USA | T: 215-855-8450 | </w:t>
    </w:r>
    <w:hyperlink r:id="rId4" w:history="1">
      <w:r>
        <w:rPr>
          <w:rStyle w:val="Hyperlink"/>
          <w:rFonts w:ascii="Arial" w:hAnsi="Arial"/>
          <w:sz w:val="16"/>
          <w:szCs w:val="16"/>
        </w:rPr>
        <w:t>customerservice.na@itwpp.com</w:t>
      </w:r>
    </w:hyperlink>
    <w:r>
      <w:rPr>
        <w:rFonts w:ascii="Arial" w:hAnsi="Arial"/>
        <w:color w:val="231F20"/>
        <w:sz w:val="16"/>
      </w:rPr>
      <w:t xml:space="preserve">  </w:t>
    </w:r>
  </w:p>
  <w:p w14:paraId="68F34EFF" w14:textId="77777777" w:rsidR="008D04F0" w:rsidRPr="006D7E47" w:rsidRDefault="008D04F0" w:rsidP="008D04F0">
    <w:pPr>
      <w:ind w:left="144"/>
      <w:rPr>
        <w:rFonts w:ascii="Arial" w:hAnsi="Arial" w:cs="Arial"/>
        <w:color w:val="231F20"/>
        <w:sz w:val="13"/>
      </w:rPr>
    </w:pPr>
  </w:p>
  <w:p w14:paraId="592A8D96" w14:textId="77777777" w:rsidR="008D04F0" w:rsidRPr="006D7E47" w:rsidRDefault="008D04F0" w:rsidP="008D04F0">
    <w:pPr>
      <w:ind w:left="144"/>
      <w:rPr>
        <w:rFonts w:ascii="Arial" w:hAnsi="Arial" w:cs="Arial"/>
        <w:color w:val="231F20"/>
        <w:sz w:val="16"/>
        <w:szCs w:val="16"/>
      </w:rPr>
    </w:pPr>
    <w:r>
      <w:rPr>
        <w:rFonts w:ascii="Arial" w:hAnsi="Arial"/>
        <w:color w:val="231F20"/>
        <w:sz w:val="16"/>
      </w:rPr>
      <w:t xml:space="preserve">EMEA: Bay 150, Shannon Industrial Estate, Shannon, County Clare | Ireland | T: +353 61 771 500 | </w:t>
    </w:r>
    <w:hyperlink r:id="rId5" w:history="1">
      <w:r>
        <w:rPr>
          <w:rStyle w:val="Hyperlink"/>
          <w:rFonts w:ascii="Arial" w:hAnsi="Arial"/>
          <w:sz w:val="16"/>
          <w:szCs w:val="16"/>
        </w:rPr>
        <w:t>customerservice.shannon@itwpp.com</w:t>
      </w:r>
    </w:hyperlink>
    <w:r>
      <w:rPr>
        <w:rFonts w:ascii="Arial" w:hAnsi="Arial"/>
        <w:color w:val="231F2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81FD" w14:textId="77777777" w:rsidR="008D04F0" w:rsidRDefault="008D04F0" w:rsidP="008D04F0">
      <w:r>
        <w:separator/>
      </w:r>
    </w:p>
  </w:footnote>
  <w:footnote w:type="continuationSeparator" w:id="0">
    <w:p w14:paraId="26A5E4D8" w14:textId="77777777" w:rsidR="008D04F0" w:rsidRDefault="008D04F0" w:rsidP="008D0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3203D"/>
    <w:multiLevelType w:val="hybridMultilevel"/>
    <w:tmpl w:val="D6A87418"/>
    <w:lvl w:ilvl="0" w:tplc="160AF508">
      <w:start w:val="1"/>
      <w:numFmt w:val="decimal"/>
      <w:lvlText w:val="%1."/>
      <w:lvlJc w:val="left"/>
      <w:pPr>
        <w:ind w:left="423" w:hanging="227"/>
        <w:jc w:val="left"/>
      </w:pPr>
      <w:rPr>
        <w:rFonts w:ascii="Arial" w:eastAsia="Arial" w:hAnsi="Arial" w:hint="default"/>
        <w:color w:val="231F20"/>
        <w:spacing w:val="-9"/>
        <w:sz w:val="18"/>
        <w:szCs w:val="18"/>
      </w:rPr>
    </w:lvl>
    <w:lvl w:ilvl="1" w:tplc="F8767CA6">
      <w:start w:val="1"/>
      <w:numFmt w:val="bullet"/>
      <w:lvlText w:val="•"/>
      <w:lvlJc w:val="left"/>
      <w:pPr>
        <w:ind w:left="995" w:hanging="227"/>
      </w:pPr>
      <w:rPr>
        <w:rFonts w:hint="default"/>
      </w:rPr>
    </w:lvl>
    <w:lvl w:ilvl="2" w:tplc="7DDE4C66">
      <w:start w:val="1"/>
      <w:numFmt w:val="bullet"/>
      <w:lvlText w:val="•"/>
      <w:lvlJc w:val="left"/>
      <w:pPr>
        <w:ind w:left="1566" w:hanging="227"/>
      </w:pPr>
      <w:rPr>
        <w:rFonts w:hint="default"/>
      </w:rPr>
    </w:lvl>
    <w:lvl w:ilvl="3" w:tplc="7D78C656">
      <w:start w:val="1"/>
      <w:numFmt w:val="bullet"/>
      <w:lvlText w:val="•"/>
      <w:lvlJc w:val="left"/>
      <w:pPr>
        <w:ind w:left="2138" w:hanging="227"/>
      </w:pPr>
      <w:rPr>
        <w:rFonts w:hint="default"/>
      </w:rPr>
    </w:lvl>
    <w:lvl w:ilvl="4" w:tplc="8A380040">
      <w:start w:val="1"/>
      <w:numFmt w:val="bullet"/>
      <w:lvlText w:val="•"/>
      <w:lvlJc w:val="left"/>
      <w:pPr>
        <w:ind w:left="2709" w:hanging="227"/>
      </w:pPr>
      <w:rPr>
        <w:rFonts w:hint="default"/>
      </w:rPr>
    </w:lvl>
    <w:lvl w:ilvl="5" w:tplc="174E60F4">
      <w:start w:val="1"/>
      <w:numFmt w:val="bullet"/>
      <w:lvlText w:val="•"/>
      <w:lvlJc w:val="left"/>
      <w:pPr>
        <w:ind w:left="3281" w:hanging="227"/>
      </w:pPr>
      <w:rPr>
        <w:rFonts w:hint="default"/>
      </w:rPr>
    </w:lvl>
    <w:lvl w:ilvl="6" w:tplc="FD984078">
      <w:start w:val="1"/>
      <w:numFmt w:val="bullet"/>
      <w:lvlText w:val="•"/>
      <w:lvlJc w:val="left"/>
      <w:pPr>
        <w:ind w:left="3852" w:hanging="227"/>
      </w:pPr>
      <w:rPr>
        <w:rFonts w:hint="default"/>
      </w:rPr>
    </w:lvl>
    <w:lvl w:ilvl="7" w:tplc="9E9EA220">
      <w:start w:val="1"/>
      <w:numFmt w:val="bullet"/>
      <w:lvlText w:val="•"/>
      <w:lvlJc w:val="left"/>
      <w:pPr>
        <w:ind w:left="4424" w:hanging="227"/>
      </w:pPr>
      <w:rPr>
        <w:rFonts w:hint="default"/>
      </w:rPr>
    </w:lvl>
    <w:lvl w:ilvl="8" w:tplc="0D4A4D7C">
      <w:start w:val="1"/>
      <w:numFmt w:val="bullet"/>
      <w:lvlText w:val="•"/>
      <w:lvlJc w:val="left"/>
      <w:pPr>
        <w:ind w:left="4996"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A6E40"/>
    <w:rsid w:val="00056F5E"/>
    <w:rsid w:val="000E06FA"/>
    <w:rsid w:val="001158EE"/>
    <w:rsid w:val="00160D3E"/>
    <w:rsid w:val="002457C8"/>
    <w:rsid w:val="0027681E"/>
    <w:rsid w:val="002959A1"/>
    <w:rsid w:val="002E3927"/>
    <w:rsid w:val="00341EE0"/>
    <w:rsid w:val="00461F18"/>
    <w:rsid w:val="004751E5"/>
    <w:rsid w:val="0047521C"/>
    <w:rsid w:val="004C0B7E"/>
    <w:rsid w:val="004C61E4"/>
    <w:rsid w:val="00607961"/>
    <w:rsid w:val="006A55D0"/>
    <w:rsid w:val="006C1BFD"/>
    <w:rsid w:val="006C664D"/>
    <w:rsid w:val="007373DC"/>
    <w:rsid w:val="00754E61"/>
    <w:rsid w:val="00792176"/>
    <w:rsid w:val="007A44B7"/>
    <w:rsid w:val="007D7202"/>
    <w:rsid w:val="008100C6"/>
    <w:rsid w:val="00880349"/>
    <w:rsid w:val="00892499"/>
    <w:rsid w:val="008A10F9"/>
    <w:rsid w:val="008D04F0"/>
    <w:rsid w:val="008F6983"/>
    <w:rsid w:val="00951D8D"/>
    <w:rsid w:val="00991BD5"/>
    <w:rsid w:val="009E589B"/>
    <w:rsid w:val="00A811BF"/>
    <w:rsid w:val="00AB4039"/>
    <w:rsid w:val="00AB57F5"/>
    <w:rsid w:val="00AE5130"/>
    <w:rsid w:val="00CA6E40"/>
    <w:rsid w:val="00CB3950"/>
    <w:rsid w:val="00CE792E"/>
    <w:rsid w:val="00DA1FAE"/>
    <w:rsid w:val="00EB1500"/>
    <w:rsid w:val="00F4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14:docId w14:val="3AAB1070"/>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96"/>
      <w:outlineLvl w:val="1"/>
    </w:pPr>
    <w:rPr>
      <w:rFonts w:ascii="Arial" w:eastAsia="Arial" w:hAnsi="Arial"/>
      <w:b/>
      <w:bCs/>
      <w:sz w:val="18"/>
      <w:szCs w:val="18"/>
    </w:rPr>
  </w:style>
  <w:style w:type="paragraph" w:styleId="Overskrift3">
    <w:name w:val="heading 3"/>
    <w:basedOn w:val="Normal"/>
    <w:uiPriority w:val="9"/>
    <w:unhideWhenUsed/>
    <w:qFormat/>
    <w:pPr>
      <w:ind w:left="196"/>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96"/>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DA1FAE"/>
    <w:rPr>
      <w:color w:val="0000FF" w:themeColor="hyperlink"/>
      <w:u w:val="single"/>
    </w:rPr>
  </w:style>
  <w:style w:type="paragraph" w:styleId="Markeringsbobletekst">
    <w:name w:val="Balloon Text"/>
    <w:basedOn w:val="Normal"/>
    <w:link w:val="MarkeringsbobletekstTegn"/>
    <w:uiPriority w:val="99"/>
    <w:semiHidden/>
    <w:unhideWhenUsed/>
    <w:rsid w:val="00AB57F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B57F5"/>
    <w:rPr>
      <w:rFonts w:ascii="Segoe UI" w:hAnsi="Segoe UI" w:cs="Segoe UI"/>
      <w:sz w:val="18"/>
      <w:szCs w:val="18"/>
    </w:rPr>
  </w:style>
  <w:style w:type="paragraph" w:styleId="Korrektur">
    <w:name w:val="Revision"/>
    <w:hidden/>
    <w:uiPriority w:val="99"/>
    <w:semiHidden/>
    <w:rsid w:val="000E06FA"/>
    <w:pPr>
      <w:widowControl/>
    </w:pPr>
  </w:style>
  <w:style w:type="paragraph" w:styleId="Sidehoved">
    <w:name w:val="header"/>
    <w:basedOn w:val="Normal"/>
    <w:link w:val="SidehovedTegn"/>
    <w:uiPriority w:val="99"/>
    <w:unhideWhenUsed/>
    <w:rsid w:val="008D04F0"/>
    <w:pPr>
      <w:tabs>
        <w:tab w:val="center" w:pos="4819"/>
        <w:tab w:val="right" w:pos="9638"/>
      </w:tabs>
    </w:pPr>
  </w:style>
  <w:style w:type="character" w:customStyle="1" w:styleId="SidehovedTegn">
    <w:name w:val="Sidehoved Tegn"/>
    <w:basedOn w:val="Standardskrifttypeiafsnit"/>
    <w:link w:val="Sidehoved"/>
    <w:uiPriority w:val="99"/>
    <w:rsid w:val="008D04F0"/>
  </w:style>
  <w:style w:type="paragraph" w:styleId="Sidefod">
    <w:name w:val="footer"/>
    <w:basedOn w:val="Normal"/>
    <w:link w:val="SidefodTegn"/>
    <w:uiPriority w:val="99"/>
    <w:unhideWhenUsed/>
    <w:rsid w:val="008D04F0"/>
    <w:pPr>
      <w:tabs>
        <w:tab w:val="center" w:pos="4819"/>
        <w:tab w:val="right" w:pos="9638"/>
      </w:tabs>
    </w:pPr>
  </w:style>
  <w:style w:type="character" w:customStyle="1" w:styleId="SidefodTegn">
    <w:name w:val="Sidefod Tegn"/>
    <w:basedOn w:val="Standardskrifttypeiafsnit"/>
    <w:link w:val="Sidefod"/>
    <w:uiPriority w:val="99"/>
    <w:rsid w:val="008D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wpp.com" TargetMode="External"/><Relationship Id="rId2" Type="http://schemas.openxmlformats.org/officeDocument/2006/relationships/hyperlink" Target="http://www.itwperformancepolymers.com" TargetMode="External"/><Relationship Id="rId1" Type="http://schemas.openxmlformats.org/officeDocument/2006/relationships/image" Target="media/image2.png"/><Relationship Id="rId5" Type="http://schemas.openxmlformats.org/officeDocument/2006/relationships/hyperlink" Target="mailto:customerservice.shannon@itwpp.com" TargetMode="External"/><Relationship Id="rId4" Type="http://schemas.openxmlformats.org/officeDocument/2006/relationships/hyperlink" Target="mailto:customerservice.na@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E1786-0B2E-479D-A502-B9B2AFA298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D7FA46-774B-42F0-AC3D-8EC31C133EED}">
  <ds:schemaRefs>
    <ds:schemaRef ds:uri="http://schemas.microsoft.com/sharepoint/v3/contenttype/forms"/>
  </ds:schemaRefs>
</ds:datastoreItem>
</file>

<file path=customXml/itemProps3.xml><?xml version="1.0" encoding="utf-8"?>
<ds:datastoreItem xmlns:ds="http://schemas.openxmlformats.org/officeDocument/2006/customXml" ds:itemID="{E05AE36A-3612-4B0B-BF7F-8CDCAA348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639</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Jette Søgaard Nicholaisen</cp:lastModifiedBy>
  <cp:revision>36</cp:revision>
  <dcterms:created xsi:type="dcterms:W3CDTF">2021-04-19T21:13:00Z</dcterms:created>
  <dcterms:modified xsi:type="dcterms:W3CDTF">2021-07-22T08:24:00Z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